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7ADB3104"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WRESA-0</w:t>
      </w:r>
      <w:r w:rsidR="007B216B">
        <w:rPr>
          <w:rFonts w:ascii="Times New Roman" w:eastAsia="Times New Roman" w:hAnsi="Times New Roman" w:cs="Times New Roman"/>
          <w:b/>
          <w:sz w:val="40"/>
          <w:szCs w:val="40"/>
        </w:rPr>
        <w:t>9</w:t>
      </w:r>
      <w:r w:rsidR="00477DE6" w:rsidRPr="00477DE6">
        <w:rPr>
          <w:rFonts w:ascii="Times New Roman" w:eastAsia="Times New Roman" w:hAnsi="Times New Roman" w:cs="Times New Roman"/>
          <w:b/>
          <w:sz w:val="40"/>
          <w:szCs w:val="40"/>
        </w:rPr>
        <w:t>-2023-2024-</w:t>
      </w:r>
      <w:r w:rsidR="007B216B">
        <w:rPr>
          <w:rFonts w:ascii="Times New Roman" w:eastAsia="Times New Roman" w:hAnsi="Times New Roman" w:cs="Times New Roman"/>
          <w:b/>
          <w:sz w:val="40"/>
          <w:szCs w:val="40"/>
        </w:rPr>
        <w:t>10</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66ECEEB0" w:rsidR="00C746F0" w:rsidRDefault="00756173">
      <w:pPr>
        <w:pStyle w:val="Heading1"/>
      </w:pPr>
      <w:bookmarkStart w:id="1" w:name="_7tevwmk5d314" w:colFirst="0" w:colLast="0"/>
      <w:bookmarkStart w:id="2" w:name="_Toc146811311"/>
      <w:bookmarkStart w:id="3" w:name="_Toc147474271"/>
      <w:bookmarkEnd w:id="1"/>
      <w:r>
        <w:t xml:space="preserve">REQUEST FOR PROPOSALS </w:t>
      </w:r>
      <w:r>
        <w:br/>
        <w:t xml:space="preserve">FOR </w:t>
      </w:r>
      <w:r>
        <w:br/>
      </w:r>
      <w:r w:rsidR="00135DD2">
        <w:t xml:space="preserve">ARPA </w:t>
      </w:r>
      <w:bookmarkEnd w:id="2"/>
      <w:r w:rsidR="007B216B">
        <w:t xml:space="preserve">Mental Health </w:t>
      </w:r>
      <w:r w:rsidR="001B5949">
        <w:t>Services Supporting K-12 Students</w:t>
      </w:r>
      <w:bookmarkEnd w:id="3"/>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4" w:name="_hxiu5gh7mgqh" w:colFirst="0" w:colLast="0"/>
      <w:bookmarkStart w:id="5" w:name="_Toc146811312"/>
      <w:bookmarkStart w:id="6" w:name="_Toc147474272"/>
      <w:bookmarkEnd w:id="4"/>
      <w:r>
        <w:lastRenderedPageBreak/>
        <w:t>BID SUMMARY</w:t>
      </w:r>
      <w:bookmarkEnd w:id="5"/>
      <w:bookmarkEnd w:id="6"/>
    </w:p>
    <w:p w14:paraId="229F121A" w14:textId="77777777" w:rsidR="00C746F0" w:rsidRDefault="00C746F0">
      <w:pPr>
        <w:spacing w:after="0"/>
        <w:jc w:val="center"/>
        <w:rPr>
          <w:rFonts w:ascii="Times New Roman" w:eastAsia="Times New Roman" w:hAnsi="Times New Roman" w:cs="Times New Roman"/>
          <w:b/>
        </w:rPr>
      </w:pPr>
    </w:p>
    <w:p w14:paraId="229F121B" w14:textId="5A1B8EF5"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405363">
        <w:rPr>
          <w:rFonts w:ascii="Times New Roman" w:eastAsia="Times New Roman" w:hAnsi="Times New Roman" w:cs="Times New Roman"/>
        </w:rPr>
        <w:t>Mental Health Services</w:t>
      </w:r>
      <w:r w:rsidR="009B0ED6">
        <w:rPr>
          <w:rFonts w:ascii="Times New Roman" w:eastAsia="Times New Roman" w:hAnsi="Times New Roman" w:cs="Times New Roman"/>
        </w:rPr>
        <w:t xml:space="preserve"> Supporting K</w:t>
      </w:r>
      <w:r w:rsidR="008539C1">
        <w:rPr>
          <w:rFonts w:ascii="Times New Roman" w:eastAsia="Times New Roman" w:hAnsi="Times New Roman" w:cs="Times New Roman"/>
        </w:rPr>
        <w:t>-12 Students</w:t>
      </w:r>
    </w:p>
    <w:p w14:paraId="229F121C" w14:textId="77777777" w:rsidR="00C746F0" w:rsidRDefault="00C746F0">
      <w:pPr>
        <w:spacing w:after="0"/>
        <w:rPr>
          <w:rFonts w:ascii="Times New Roman" w:eastAsia="Times New Roman" w:hAnsi="Times New Roman" w:cs="Times New Roman"/>
        </w:rPr>
      </w:pPr>
    </w:p>
    <w:p w14:paraId="229F121D" w14:textId="40325C0A"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contractor or contractors for </w:t>
      </w:r>
      <w:r w:rsidR="00571B5D">
        <w:rPr>
          <w:rFonts w:ascii="Times New Roman" w:eastAsia="Times New Roman" w:hAnsi="Times New Roman" w:cs="Times New Roman"/>
        </w:rPr>
        <w:t>enhancing and expanding the availability of mental health services and support to K-12 students</w:t>
      </w:r>
      <w:r w:rsidR="002F16D9">
        <w:rPr>
          <w:rFonts w:ascii="Times New Roman" w:eastAsia="Times New Roman" w:hAnsi="Times New Roman" w:cs="Times New Roman"/>
        </w:rPr>
        <w:t xml:space="preserve"> in Wayne County.</w:t>
      </w:r>
    </w:p>
    <w:p w14:paraId="229F121E" w14:textId="77777777" w:rsidR="00C746F0" w:rsidRDefault="00C746F0">
      <w:pPr>
        <w:spacing w:after="0" w:line="240" w:lineRule="auto"/>
        <w:rPr>
          <w:rFonts w:ascii="Times New Roman" w:eastAsia="Times New Roman" w:hAnsi="Times New Roman" w:cs="Times New Roman"/>
        </w:rPr>
      </w:pPr>
    </w:p>
    <w:p w14:paraId="229F121F" w14:textId="22120BEE"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organizations and schools statewide in having access to contract(s) for </w:t>
      </w:r>
      <w:r w:rsidR="00881DCC">
        <w:rPr>
          <w:rFonts w:ascii="Times New Roman" w:eastAsia="Times New Roman" w:hAnsi="Times New Roman" w:cs="Times New Roman"/>
        </w:rPr>
        <w:t>mental health services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014A223A" w14:textId="128C2B85"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 xml:space="preserve">Three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proofErr w:type="gramStart"/>
      <w:r w:rsidR="00831116" w:rsidRPr="00B413FA">
        <w:rPr>
          <w:rFonts w:ascii="Times New Roman" w:eastAsia="Times New Roman" w:hAnsi="Times New Roman" w:cs="Times New Roman"/>
        </w:rPr>
        <w:t>year</w:t>
      </w:r>
      <w:r w:rsidR="0024606A" w:rsidRPr="00B413FA">
        <w:rPr>
          <w:rFonts w:ascii="Times New Roman" w:eastAsia="Times New Roman" w:hAnsi="Times New Roman" w:cs="Times New Roman"/>
        </w:rPr>
        <w:t>s</w:t>
      </w:r>
      <w:proofErr w:type="gramEnd"/>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686DBB">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686DBB">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292127" w14:paraId="7B2E84C1" w14:textId="77777777" w:rsidTr="00FD3219">
        <w:trPr>
          <w:trHeight w:val="395"/>
        </w:trPr>
        <w:tc>
          <w:tcPr>
            <w:tcW w:w="4770" w:type="dxa"/>
            <w:shd w:val="clear" w:color="auto" w:fill="auto"/>
            <w:vAlign w:val="bottom"/>
          </w:tcPr>
          <w:p w14:paraId="0D0C1A47" w14:textId="77777777" w:rsidR="00FD3219" w:rsidRPr="00292127" w:rsidRDefault="00FD3219" w:rsidP="00686DBB">
            <w:pPr>
              <w:autoSpaceDE w:val="0"/>
              <w:autoSpaceDN w:val="0"/>
              <w:adjustRightInd w:val="0"/>
              <w:jc w:val="both"/>
              <w:rPr>
                <w:b/>
                <w:bCs/>
                <w:sz w:val="22"/>
                <w:szCs w:val="22"/>
              </w:rPr>
            </w:pPr>
            <w:r w:rsidRPr="00292127">
              <w:rPr>
                <w:sz w:val="22"/>
                <w:szCs w:val="22"/>
              </w:rPr>
              <w:t>RFP Issue Date</w:t>
            </w:r>
          </w:p>
        </w:tc>
        <w:tc>
          <w:tcPr>
            <w:tcW w:w="4410" w:type="dxa"/>
            <w:shd w:val="clear" w:color="auto" w:fill="auto"/>
            <w:vAlign w:val="bottom"/>
          </w:tcPr>
          <w:p w14:paraId="2458BBEF" w14:textId="63816A14" w:rsidR="00FD3219" w:rsidRPr="00292127" w:rsidRDefault="00DB2C5B" w:rsidP="00686DBB">
            <w:pPr>
              <w:autoSpaceDE w:val="0"/>
              <w:autoSpaceDN w:val="0"/>
              <w:adjustRightInd w:val="0"/>
              <w:rPr>
                <w:bCs/>
                <w:color w:val="000000" w:themeColor="text1"/>
                <w:sz w:val="22"/>
                <w:szCs w:val="22"/>
              </w:rPr>
            </w:pPr>
            <w:r w:rsidRPr="00292127">
              <w:rPr>
                <w:bCs/>
                <w:sz w:val="22"/>
                <w:szCs w:val="22"/>
              </w:rPr>
              <w:t xml:space="preserve">October </w:t>
            </w:r>
            <w:r w:rsidR="005D3E3E" w:rsidRPr="00292127">
              <w:rPr>
                <w:bCs/>
                <w:sz w:val="22"/>
                <w:szCs w:val="22"/>
              </w:rPr>
              <w:t>9</w:t>
            </w:r>
            <w:r w:rsidR="00FD3219" w:rsidRPr="00292127">
              <w:rPr>
                <w:bCs/>
                <w:sz w:val="22"/>
                <w:szCs w:val="22"/>
              </w:rPr>
              <w:t>, 2023</w:t>
            </w:r>
          </w:p>
        </w:tc>
      </w:tr>
      <w:tr w:rsidR="00FD3219" w:rsidRPr="00292127" w14:paraId="2D188339" w14:textId="77777777" w:rsidTr="00FD3219">
        <w:trPr>
          <w:trHeight w:val="395"/>
        </w:trPr>
        <w:tc>
          <w:tcPr>
            <w:tcW w:w="4770" w:type="dxa"/>
            <w:shd w:val="clear" w:color="auto" w:fill="auto"/>
            <w:vAlign w:val="bottom"/>
          </w:tcPr>
          <w:p w14:paraId="42A7E483" w14:textId="7DDE30C4" w:rsidR="00FD3219" w:rsidRPr="00292127" w:rsidRDefault="00FD3219" w:rsidP="00686DBB">
            <w:pPr>
              <w:autoSpaceDE w:val="0"/>
              <w:autoSpaceDN w:val="0"/>
              <w:adjustRightInd w:val="0"/>
              <w:jc w:val="both"/>
              <w:rPr>
                <w:sz w:val="22"/>
                <w:szCs w:val="22"/>
              </w:rPr>
            </w:pPr>
            <w:r w:rsidRPr="00292127">
              <w:rPr>
                <w:sz w:val="22"/>
                <w:szCs w:val="22"/>
              </w:rPr>
              <w:t>Pre-Bid Meeting**</w:t>
            </w:r>
          </w:p>
        </w:tc>
        <w:tc>
          <w:tcPr>
            <w:tcW w:w="4410" w:type="dxa"/>
            <w:shd w:val="clear" w:color="auto" w:fill="auto"/>
            <w:vAlign w:val="bottom"/>
          </w:tcPr>
          <w:p w14:paraId="3DF64DEE" w14:textId="63CECF32" w:rsidR="00FD3219" w:rsidRPr="00292127" w:rsidRDefault="0015385F" w:rsidP="00686DBB">
            <w:pPr>
              <w:autoSpaceDE w:val="0"/>
              <w:autoSpaceDN w:val="0"/>
              <w:adjustRightInd w:val="0"/>
              <w:rPr>
                <w:bCs/>
                <w:sz w:val="22"/>
                <w:szCs w:val="22"/>
              </w:rPr>
            </w:pPr>
            <w:r w:rsidRPr="00292127">
              <w:rPr>
                <w:bCs/>
                <w:sz w:val="22"/>
                <w:szCs w:val="22"/>
              </w:rPr>
              <w:t xml:space="preserve">October </w:t>
            </w:r>
            <w:r w:rsidR="005D3E3E" w:rsidRPr="00292127">
              <w:rPr>
                <w:bCs/>
                <w:sz w:val="22"/>
                <w:szCs w:val="22"/>
              </w:rPr>
              <w:t>1</w:t>
            </w:r>
            <w:r w:rsidR="00717D31" w:rsidRPr="00292127">
              <w:rPr>
                <w:bCs/>
                <w:sz w:val="22"/>
                <w:szCs w:val="22"/>
              </w:rPr>
              <w:t>2</w:t>
            </w:r>
            <w:r w:rsidR="00FD3219" w:rsidRPr="00292127">
              <w:rPr>
                <w:bCs/>
                <w:sz w:val="22"/>
                <w:szCs w:val="22"/>
              </w:rPr>
              <w:t>, 2023, 10:</w:t>
            </w:r>
            <w:r w:rsidR="00717D31" w:rsidRPr="00292127">
              <w:rPr>
                <w:bCs/>
                <w:sz w:val="22"/>
                <w:szCs w:val="22"/>
              </w:rPr>
              <w:t>3</w:t>
            </w:r>
            <w:r w:rsidR="00FD3219" w:rsidRPr="00292127">
              <w:rPr>
                <w:bCs/>
                <w:sz w:val="22"/>
                <w:szCs w:val="22"/>
              </w:rPr>
              <w:t>0 a.m. Eastern Time</w:t>
            </w:r>
          </w:p>
        </w:tc>
      </w:tr>
      <w:tr w:rsidR="00FD3219" w:rsidRPr="00292127" w14:paraId="408F961F" w14:textId="77777777" w:rsidTr="00FD3219">
        <w:trPr>
          <w:trHeight w:val="395"/>
        </w:trPr>
        <w:tc>
          <w:tcPr>
            <w:tcW w:w="4770" w:type="dxa"/>
            <w:shd w:val="clear" w:color="auto" w:fill="auto"/>
            <w:vAlign w:val="bottom"/>
          </w:tcPr>
          <w:p w14:paraId="206EDA6E" w14:textId="77777777" w:rsidR="00FD3219" w:rsidRPr="00292127" w:rsidRDefault="00FD3219" w:rsidP="00686DBB">
            <w:pPr>
              <w:autoSpaceDE w:val="0"/>
              <w:autoSpaceDN w:val="0"/>
              <w:adjustRightInd w:val="0"/>
              <w:jc w:val="both"/>
              <w:rPr>
                <w:sz w:val="22"/>
                <w:szCs w:val="22"/>
              </w:rPr>
            </w:pPr>
            <w:r w:rsidRPr="00292127">
              <w:rPr>
                <w:sz w:val="22"/>
                <w:szCs w:val="22"/>
              </w:rPr>
              <w:t>Submission of Question(s) from Supplier Due</w:t>
            </w:r>
          </w:p>
        </w:tc>
        <w:tc>
          <w:tcPr>
            <w:tcW w:w="4410" w:type="dxa"/>
            <w:shd w:val="clear" w:color="auto" w:fill="auto"/>
            <w:vAlign w:val="bottom"/>
          </w:tcPr>
          <w:p w14:paraId="57BE74B1" w14:textId="7B090F86" w:rsidR="00FD3219" w:rsidRPr="00292127" w:rsidRDefault="00246D04" w:rsidP="00686DBB">
            <w:pPr>
              <w:autoSpaceDE w:val="0"/>
              <w:autoSpaceDN w:val="0"/>
              <w:adjustRightInd w:val="0"/>
              <w:rPr>
                <w:bCs/>
                <w:sz w:val="22"/>
                <w:szCs w:val="22"/>
              </w:rPr>
            </w:pPr>
            <w:r w:rsidRPr="00292127">
              <w:rPr>
                <w:bCs/>
                <w:sz w:val="22"/>
                <w:szCs w:val="22"/>
              </w:rPr>
              <w:t xml:space="preserve">October </w:t>
            </w:r>
            <w:r w:rsidR="00630A85" w:rsidRPr="00292127">
              <w:rPr>
                <w:bCs/>
                <w:sz w:val="22"/>
                <w:szCs w:val="22"/>
              </w:rPr>
              <w:t>13</w:t>
            </w:r>
            <w:r w:rsidR="00FD3219" w:rsidRPr="00292127">
              <w:rPr>
                <w:bCs/>
                <w:sz w:val="22"/>
                <w:szCs w:val="22"/>
              </w:rPr>
              <w:t xml:space="preserve">, 2023, by </w:t>
            </w:r>
            <w:r w:rsidR="00630A85" w:rsidRPr="00292127">
              <w:rPr>
                <w:bCs/>
                <w:sz w:val="22"/>
                <w:szCs w:val="22"/>
              </w:rPr>
              <w:t>5</w:t>
            </w:r>
            <w:r w:rsidR="00FD3219" w:rsidRPr="00292127">
              <w:rPr>
                <w:bCs/>
                <w:sz w:val="22"/>
                <w:szCs w:val="22"/>
              </w:rPr>
              <w:t>:00 p.m. Eastern Time</w:t>
            </w:r>
          </w:p>
        </w:tc>
      </w:tr>
      <w:tr w:rsidR="00FD3219" w:rsidRPr="00292127" w14:paraId="696E20F7" w14:textId="77777777" w:rsidTr="00FD3219">
        <w:trPr>
          <w:trHeight w:val="395"/>
        </w:trPr>
        <w:tc>
          <w:tcPr>
            <w:tcW w:w="4770" w:type="dxa"/>
            <w:shd w:val="clear" w:color="auto" w:fill="auto"/>
            <w:vAlign w:val="bottom"/>
          </w:tcPr>
          <w:p w14:paraId="5F7F0BB6" w14:textId="77777777" w:rsidR="00FD3219" w:rsidRPr="00292127" w:rsidRDefault="00FD3219" w:rsidP="00686DBB">
            <w:pPr>
              <w:autoSpaceDE w:val="0"/>
              <w:autoSpaceDN w:val="0"/>
              <w:adjustRightInd w:val="0"/>
              <w:jc w:val="both"/>
              <w:rPr>
                <w:sz w:val="22"/>
                <w:szCs w:val="22"/>
              </w:rPr>
            </w:pPr>
            <w:r w:rsidRPr="00292127">
              <w:rPr>
                <w:sz w:val="22"/>
                <w:szCs w:val="22"/>
              </w:rPr>
              <w:t>Answers to Supplier Questions Due</w:t>
            </w:r>
          </w:p>
        </w:tc>
        <w:tc>
          <w:tcPr>
            <w:tcW w:w="4410" w:type="dxa"/>
            <w:shd w:val="clear" w:color="auto" w:fill="auto"/>
            <w:vAlign w:val="bottom"/>
          </w:tcPr>
          <w:p w14:paraId="27F126E7" w14:textId="4E66180C" w:rsidR="00FD3219" w:rsidRPr="00292127" w:rsidRDefault="00330C26" w:rsidP="00686DBB">
            <w:pPr>
              <w:autoSpaceDE w:val="0"/>
              <w:autoSpaceDN w:val="0"/>
              <w:adjustRightInd w:val="0"/>
              <w:rPr>
                <w:bCs/>
                <w:sz w:val="22"/>
                <w:szCs w:val="22"/>
              </w:rPr>
            </w:pPr>
            <w:r w:rsidRPr="00292127">
              <w:rPr>
                <w:bCs/>
                <w:sz w:val="22"/>
                <w:szCs w:val="22"/>
              </w:rPr>
              <w:t>October 1</w:t>
            </w:r>
            <w:r w:rsidR="0032442A" w:rsidRPr="00292127">
              <w:rPr>
                <w:bCs/>
                <w:sz w:val="22"/>
                <w:szCs w:val="22"/>
              </w:rPr>
              <w:t>8</w:t>
            </w:r>
            <w:r w:rsidR="00FD3219" w:rsidRPr="00292127">
              <w:rPr>
                <w:bCs/>
                <w:sz w:val="22"/>
                <w:szCs w:val="22"/>
              </w:rPr>
              <w:t>, 2023, by 5:00 p.m. Eastern Time</w:t>
            </w:r>
          </w:p>
        </w:tc>
      </w:tr>
      <w:tr w:rsidR="00FD3219" w:rsidRPr="00292127" w14:paraId="4F5C54D5" w14:textId="77777777" w:rsidTr="00FD3219">
        <w:trPr>
          <w:trHeight w:val="350"/>
        </w:trPr>
        <w:tc>
          <w:tcPr>
            <w:tcW w:w="4770" w:type="dxa"/>
            <w:shd w:val="clear" w:color="auto" w:fill="auto"/>
            <w:vAlign w:val="bottom"/>
          </w:tcPr>
          <w:p w14:paraId="40F394A6" w14:textId="2FB996E2" w:rsidR="00FD3219" w:rsidRPr="00292127" w:rsidRDefault="00FD3219" w:rsidP="00686DBB">
            <w:pPr>
              <w:autoSpaceDE w:val="0"/>
              <w:autoSpaceDN w:val="0"/>
              <w:adjustRightInd w:val="0"/>
              <w:jc w:val="both"/>
              <w:rPr>
                <w:b/>
                <w:bCs/>
                <w:sz w:val="22"/>
                <w:szCs w:val="22"/>
              </w:rPr>
            </w:pPr>
            <w:r w:rsidRPr="00292127">
              <w:rPr>
                <w:b/>
                <w:bCs/>
                <w:sz w:val="22"/>
                <w:szCs w:val="22"/>
              </w:rPr>
              <w:t>Proposals Due*</w:t>
            </w:r>
          </w:p>
        </w:tc>
        <w:tc>
          <w:tcPr>
            <w:tcW w:w="4410" w:type="dxa"/>
            <w:shd w:val="clear" w:color="auto" w:fill="auto"/>
            <w:vAlign w:val="bottom"/>
          </w:tcPr>
          <w:p w14:paraId="5B9A73E1" w14:textId="428A052F" w:rsidR="00FD3219" w:rsidRPr="00292127" w:rsidRDefault="00246D04" w:rsidP="00686DBB">
            <w:pPr>
              <w:autoSpaceDE w:val="0"/>
              <w:autoSpaceDN w:val="0"/>
              <w:adjustRightInd w:val="0"/>
              <w:rPr>
                <w:b/>
                <w:bCs/>
                <w:color w:val="000000" w:themeColor="text1"/>
                <w:sz w:val="22"/>
                <w:szCs w:val="22"/>
              </w:rPr>
            </w:pPr>
            <w:r w:rsidRPr="00292127">
              <w:rPr>
                <w:b/>
                <w:bCs/>
                <w:sz w:val="22"/>
                <w:szCs w:val="22"/>
              </w:rPr>
              <w:t xml:space="preserve">October </w:t>
            </w:r>
            <w:r w:rsidR="00630A85" w:rsidRPr="00292127">
              <w:rPr>
                <w:b/>
                <w:bCs/>
                <w:sz w:val="22"/>
                <w:szCs w:val="22"/>
              </w:rPr>
              <w:t>25</w:t>
            </w:r>
            <w:r w:rsidR="00FD3219" w:rsidRPr="00292127">
              <w:rPr>
                <w:b/>
                <w:bCs/>
                <w:sz w:val="22"/>
                <w:szCs w:val="22"/>
              </w:rPr>
              <w:t>, 2023, by 12:00 p.m. Eastern Time</w:t>
            </w:r>
          </w:p>
        </w:tc>
      </w:tr>
      <w:tr w:rsidR="00FD3219" w:rsidRPr="00292127" w14:paraId="5542EC5A" w14:textId="77777777" w:rsidTr="00FD3219">
        <w:trPr>
          <w:trHeight w:val="350"/>
        </w:trPr>
        <w:tc>
          <w:tcPr>
            <w:tcW w:w="4770" w:type="dxa"/>
            <w:shd w:val="clear" w:color="auto" w:fill="auto"/>
            <w:vAlign w:val="bottom"/>
          </w:tcPr>
          <w:p w14:paraId="242F3DE8" w14:textId="77777777" w:rsidR="00FD3219" w:rsidRPr="00292127" w:rsidRDefault="00FD3219" w:rsidP="00686DBB">
            <w:pPr>
              <w:autoSpaceDE w:val="0"/>
              <w:autoSpaceDN w:val="0"/>
              <w:adjustRightInd w:val="0"/>
              <w:jc w:val="both"/>
              <w:rPr>
                <w:b/>
                <w:bCs/>
                <w:sz w:val="22"/>
                <w:szCs w:val="22"/>
              </w:rPr>
            </w:pPr>
            <w:r w:rsidRPr="00292127">
              <w:rPr>
                <w:sz w:val="22"/>
                <w:szCs w:val="22"/>
              </w:rPr>
              <w:t>Contract Start</w:t>
            </w:r>
          </w:p>
        </w:tc>
        <w:tc>
          <w:tcPr>
            <w:tcW w:w="4410" w:type="dxa"/>
            <w:shd w:val="clear" w:color="auto" w:fill="auto"/>
            <w:vAlign w:val="bottom"/>
          </w:tcPr>
          <w:p w14:paraId="4366AE8B" w14:textId="5DDE80A8" w:rsidR="00FD3219" w:rsidRPr="00292127" w:rsidRDefault="00FD3219" w:rsidP="00686DBB">
            <w:pPr>
              <w:autoSpaceDE w:val="0"/>
              <w:autoSpaceDN w:val="0"/>
              <w:adjustRightInd w:val="0"/>
              <w:rPr>
                <w:bCs/>
                <w:color w:val="000000" w:themeColor="text1"/>
                <w:sz w:val="22"/>
                <w:szCs w:val="22"/>
              </w:rPr>
            </w:pPr>
            <w:r w:rsidRPr="00292127">
              <w:rPr>
                <w:bCs/>
                <w:sz w:val="22"/>
                <w:szCs w:val="22"/>
              </w:rPr>
              <w:t xml:space="preserve"> </w:t>
            </w:r>
            <w:r w:rsidR="00DB2C5B" w:rsidRPr="00292127">
              <w:rPr>
                <w:bCs/>
                <w:sz w:val="22"/>
                <w:szCs w:val="22"/>
              </w:rPr>
              <w:t>End of November</w:t>
            </w:r>
            <w:r w:rsidR="00330C26" w:rsidRPr="00292127">
              <w:rPr>
                <w:bCs/>
                <w:sz w:val="22"/>
                <w:szCs w:val="22"/>
              </w:rPr>
              <w:t>,</w:t>
            </w:r>
            <w:r w:rsidRPr="00292127">
              <w:rPr>
                <w:bCs/>
                <w:sz w:val="22"/>
                <w:szCs w:val="22"/>
              </w:rPr>
              <w:t xml:space="preserve"> 2023</w:t>
            </w:r>
          </w:p>
        </w:tc>
      </w:tr>
    </w:tbl>
    <w:p w14:paraId="229F123A" w14:textId="77777777" w:rsidR="00C746F0" w:rsidRPr="00292127" w:rsidRDefault="00756173">
      <w:pPr>
        <w:spacing w:after="0" w:line="240" w:lineRule="auto"/>
        <w:jc w:val="both"/>
        <w:rPr>
          <w:rFonts w:ascii="Times New Roman" w:eastAsia="Times New Roman" w:hAnsi="Times New Roman" w:cs="Times New Roman"/>
          <w:b/>
        </w:rPr>
      </w:pPr>
      <w:r w:rsidRPr="00292127">
        <w:rPr>
          <w:rFonts w:ascii="Times New Roman" w:eastAsia="Times New Roman" w:hAnsi="Times New Roman" w:cs="Times New Roman"/>
          <w:b/>
        </w:rPr>
        <w:t>*Responses received later than the specified deadline will be disqualified.</w:t>
      </w:r>
    </w:p>
    <w:p w14:paraId="6B9346FA" w14:textId="77777777" w:rsidR="00FD3219" w:rsidRPr="00292127" w:rsidRDefault="00FD3219">
      <w:pPr>
        <w:spacing w:after="0" w:line="240" w:lineRule="auto"/>
        <w:jc w:val="both"/>
        <w:rPr>
          <w:rFonts w:ascii="Times New Roman" w:eastAsia="Times New Roman" w:hAnsi="Times New Roman" w:cs="Times New Roman"/>
          <w:b/>
        </w:rPr>
      </w:pPr>
    </w:p>
    <w:p w14:paraId="388733C1" w14:textId="0481D763" w:rsidR="00FD3219" w:rsidRPr="00292127" w:rsidRDefault="00FD3219" w:rsidP="00FD3219">
      <w:pPr>
        <w:spacing w:after="0" w:line="240" w:lineRule="auto"/>
        <w:rPr>
          <w:rFonts w:ascii="Times New Roman" w:eastAsia="Times New Roman" w:hAnsi="Times New Roman" w:cs="Times New Roman"/>
        </w:rPr>
      </w:pPr>
      <w:r w:rsidRPr="00292127">
        <w:rPr>
          <w:rFonts w:ascii="Times New Roman" w:eastAsia="Times New Roman" w:hAnsi="Times New Roman" w:cs="Times New Roman"/>
        </w:rPr>
        <w:t xml:space="preserve">**Pre-Bid Meeting is </w:t>
      </w:r>
      <w:r w:rsidRPr="00292127">
        <w:rPr>
          <w:rFonts w:ascii="Times New Roman" w:eastAsia="Times New Roman" w:hAnsi="Times New Roman" w:cs="Times New Roman"/>
          <w:u w:val="single"/>
        </w:rPr>
        <w:t>strongly encouraged</w:t>
      </w:r>
      <w:r w:rsidRPr="00292127">
        <w:rPr>
          <w:rFonts w:ascii="Times New Roman" w:eastAsia="Times New Roman" w:hAnsi="Times New Roman" w:cs="Times New Roman"/>
        </w:rPr>
        <w:t xml:space="preserve">, though it is not mandatory to attend. The Pre-Bid Meeting will be held virtually via Zoom on </w:t>
      </w:r>
      <w:r w:rsidR="001E0F50" w:rsidRPr="00292127">
        <w:rPr>
          <w:rFonts w:ascii="Times New Roman" w:eastAsia="Times New Roman" w:hAnsi="Times New Roman" w:cs="Times New Roman"/>
        </w:rPr>
        <w:t xml:space="preserve">October </w:t>
      </w:r>
      <w:r w:rsidR="00292127" w:rsidRPr="00292127">
        <w:rPr>
          <w:rFonts w:ascii="Times New Roman" w:eastAsia="Times New Roman" w:hAnsi="Times New Roman" w:cs="Times New Roman"/>
        </w:rPr>
        <w:t>12</w:t>
      </w:r>
      <w:r w:rsidRPr="00292127">
        <w:rPr>
          <w:rFonts w:ascii="Times New Roman" w:eastAsia="Times New Roman" w:hAnsi="Times New Roman" w:cs="Times New Roman"/>
        </w:rPr>
        <w:t xml:space="preserve">, </w:t>
      </w:r>
      <w:proofErr w:type="gramStart"/>
      <w:r w:rsidRPr="00292127">
        <w:rPr>
          <w:rFonts w:ascii="Times New Roman" w:eastAsia="Times New Roman" w:hAnsi="Times New Roman" w:cs="Times New Roman"/>
        </w:rPr>
        <w:t>2023</w:t>
      </w:r>
      <w:proofErr w:type="gramEnd"/>
      <w:r w:rsidRPr="00292127">
        <w:rPr>
          <w:rFonts w:ascii="Times New Roman" w:eastAsia="Times New Roman" w:hAnsi="Times New Roman" w:cs="Times New Roman"/>
        </w:rPr>
        <w:t xml:space="preserve"> at 10:</w:t>
      </w:r>
      <w:r w:rsidR="00292127" w:rsidRPr="00292127">
        <w:rPr>
          <w:rFonts w:ascii="Times New Roman" w:eastAsia="Times New Roman" w:hAnsi="Times New Roman" w:cs="Times New Roman"/>
        </w:rPr>
        <w:t>3</w:t>
      </w:r>
      <w:r w:rsidRPr="00292127">
        <w:rPr>
          <w:rFonts w:ascii="Times New Roman" w:eastAsia="Times New Roman" w:hAnsi="Times New Roman" w:cs="Times New Roman"/>
        </w:rPr>
        <w:t>0 a.m. Eastern Time. Meeting link and ID are provided below:</w:t>
      </w:r>
    </w:p>
    <w:p w14:paraId="6B470254" w14:textId="77777777" w:rsidR="00FD3219" w:rsidRPr="00292127" w:rsidRDefault="00FD3219" w:rsidP="00FD3219">
      <w:pPr>
        <w:spacing w:after="0" w:line="240" w:lineRule="auto"/>
        <w:rPr>
          <w:rFonts w:ascii="Times New Roman" w:eastAsia="Times New Roman" w:hAnsi="Times New Roman" w:cs="Times New Roman"/>
        </w:rPr>
      </w:pPr>
    </w:p>
    <w:p w14:paraId="4B82903F" w14:textId="77777777" w:rsidR="00FD3219" w:rsidRPr="00292127" w:rsidRDefault="00FD3219" w:rsidP="00FD3219">
      <w:pPr>
        <w:spacing w:after="0" w:line="240" w:lineRule="auto"/>
        <w:rPr>
          <w:rFonts w:ascii="Times New Roman" w:eastAsia="Times New Roman" w:hAnsi="Times New Roman" w:cs="Times New Roman"/>
        </w:rPr>
      </w:pPr>
      <w:r w:rsidRPr="00292127">
        <w:rPr>
          <w:rFonts w:ascii="Times New Roman" w:eastAsia="Times New Roman" w:hAnsi="Times New Roman" w:cs="Times New Roman"/>
          <w:b/>
          <w:bCs/>
          <w:u w:val="single"/>
        </w:rPr>
        <w:t>Zoom meeting</w:t>
      </w:r>
      <w:r w:rsidRPr="00292127">
        <w:rPr>
          <w:rFonts w:ascii="Times New Roman" w:eastAsia="Times New Roman" w:hAnsi="Times New Roman" w:cs="Times New Roman"/>
        </w:rPr>
        <w:t xml:space="preserve">: </w:t>
      </w:r>
    </w:p>
    <w:p w14:paraId="6AE49C4C" w14:textId="5AF2125D" w:rsidR="00FD3219" w:rsidRPr="00292127" w:rsidRDefault="00FD3219" w:rsidP="00FD3219">
      <w:pPr>
        <w:spacing w:after="0" w:line="240" w:lineRule="auto"/>
        <w:rPr>
          <w:rFonts w:ascii="Times New Roman" w:eastAsia="Times New Roman" w:hAnsi="Times New Roman" w:cs="Times New Roman"/>
        </w:rPr>
      </w:pPr>
      <w:r w:rsidRPr="00292127">
        <w:rPr>
          <w:rFonts w:ascii="Times New Roman" w:eastAsia="Times New Roman" w:hAnsi="Times New Roman" w:cs="Times New Roman"/>
        </w:rPr>
        <w:t xml:space="preserve">Topic: Wayne RESA Pre-Bid </w:t>
      </w:r>
      <w:proofErr w:type="gramStart"/>
      <w:r w:rsidRPr="00292127">
        <w:rPr>
          <w:rFonts w:ascii="Times New Roman" w:eastAsia="Times New Roman" w:hAnsi="Times New Roman" w:cs="Times New Roman"/>
        </w:rPr>
        <w:t>Meeting :</w:t>
      </w:r>
      <w:proofErr w:type="gramEnd"/>
      <w:r w:rsidRPr="00292127">
        <w:rPr>
          <w:rFonts w:ascii="Times New Roman" w:eastAsia="Times New Roman" w:hAnsi="Times New Roman" w:cs="Times New Roman"/>
        </w:rPr>
        <w:t xml:space="preserve"> ARPA </w:t>
      </w:r>
      <w:r w:rsidR="000271E4" w:rsidRPr="00292127">
        <w:rPr>
          <w:rFonts w:ascii="Times New Roman" w:eastAsia="Times New Roman" w:hAnsi="Times New Roman" w:cs="Times New Roman"/>
        </w:rPr>
        <w:t xml:space="preserve">Mental Health </w:t>
      </w:r>
      <w:r w:rsidR="00D57B82" w:rsidRPr="00292127">
        <w:rPr>
          <w:rFonts w:ascii="Times New Roman" w:eastAsia="Times New Roman" w:hAnsi="Times New Roman" w:cs="Times New Roman"/>
        </w:rPr>
        <w:t xml:space="preserve">Services </w:t>
      </w:r>
      <w:r w:rsidR="00292127" w:rsidRPr="00292127">
        <w:rPr>
          <w:rFonts w:ascii="Times New Roman" w:eastAsia="Times New Roman" w:hAnsi="Times New Roman" w:cs="Times New Roman"/>
        </w:rPr>
        <w:t>Supporting</w:t>
      </w:r>
      <w:r w:rsidR="00D57B82" w:rsidRPr="00292127">
        <w:rPr>
          <w:rFonts w:ascii="Times New Roman" w:eastAsia="Times New Roman" w:hAnsi="Times New Roman" w:cs="Times New Roman"/>
        </w:rPr>
        <w:t xml:space="preserve"> K-12 Students</w:t>
      </w:r>
    </w:p>
    <w:p w14:paraId="5F4D0086" w14:textId="5FCFD915" w:rsidR="00FD3219" w:rsidRPr="00292127" w:rsidRDefault="00FD3219" w:rsidP="00FD3219">
      <w:pPr>
        <w:spacing w:after="0" w:line="240" w:lineRule="auto"/>
        <w:rPr>
          <w:rFonts w:ascii="Times New Roman" w:eastAsia="Times New Roman" w:hAnsi="Times New Roman" w:cs="Times New Roman"/>
        </w:rPr>
      </w:pPr>
      <w:r w:rsidRPr="00292127">
        <w:rPr>
          <w:rFonts w:ascii="Times New Roman" w:eastAsia="Times New Roman" w:hAnsi="Times New Roman" w:cs="Times New Roman"/>
        </w:rPr>
        <w:t xml:space="preserve">Time: </w:t>
      </w:r>
      <w:r w:rsidR="001E0F50" w:rsidRPr="00292127">
        <w:rPr>
          <w:rFonts w:ascii="Times New Roman" w:eastAsia="Times New Roman" w:hAnsi="Times New Roman" w:cs="Times New Roman"/>
        </w:rPr>
        <w:t>Oct.</w:t>
      </w:r>
      <w:r w:rsidRPr="00292127">
        <w:rPr>
          <w:rFonts w:ascii="Times New Roman" w:eastAsia="Times New Roman" w:hAnsi="Times New Roman" w:cs="Times New Roman"/>
        </w:rPr>
        <w:t xml:space="preserve"> </w:t>
      </w:r>
      <w:r w:rsidR="00292127" w:rsidRPr="00292127">
        <w:rPr>
          <w:rFonts w:ascii="Times New Roman" w:eastAsia="Times New Roman" w:hAnsi="Times New Roman" w:cs="Times New Roman"/>
        </w:rPr>
        <w:t>12</w:t>
      </w:r>
      <w:r w:rsidRPr="00292127">
        <w:rPr>
          <w:rFonts w:ascii="Times New Roman" w:eastAsia="Times New Roman" w:hAnsi="Times New Roman" w:cs="Times New Roman"/>
        </w:rPr>
        <w:t xml:space="preserve">, </w:t>
      </w:r>
      <w:proofErr w:type="gramStart"/>
      <w:r w:rsidRPr="00292127">
        <w:rPr>
          <w:rFonts w:ascii="Times New Roman" w:eastAsia="Times New Roman" w:hAnsi="Times New Roman" w:cs="Times New Roman"/>
        </w:rPr>
        <w:t>2023</w:t>
      </w:r>
      <w:proofErr w:type="gramEnd"/>
      <w:r w:rsidRPr="00292127">
        <w:rPr>
          <w:rFonts w:ascii="Times New Roman" w:eastAsia="Times New Roman" w:hAnsi="Times New Roman" w:cs="Times New Roman"/>
        </w:rPr>
        <w:t xml:space="preserve"> 10:</w:t>
      </w:r>
      <w:r w:rsidR="00292127" w:rsidRPr="00292127">
        <w:rPr>
          <w:rFonts w:ascii="Times New Roman" w:eastAsia="Times New Roman" w:hAnsi="Times New Roman" w:cs="Times New Roman"/>
        </w:rPr>
        <w:t>3</w:t>
      </w:r>
      <w:r w:rsidRPr="00292127">
        <w:rPr>
          <w:rFonts w:ascii="Times New Roman" w:eastAsia="Times New Roman" w:hAnsi="Times New Roman" w:cs="Times New Roman"/>
        </w:rPr>
        <w:t>0 AM Eastern Time (US and Canada)</w:t>
      </w:r>
    </w:p>
    <w:p w14:paraId="281A0AB2" w14:textId="77777777" w:rsidR="00FD3219" w:rsidRPr="00292127" w:rsidRDefault="00FD3219" w:rsidP="00FD3219">
      <w:pPr>
        <w:spacing w:after="0" w:line="240" w:lineRule="auto"/>
        <w:rPr>
          <w:rFonts w:ascii="Times New Roman" w:eastAsia="Times New Roman" w:hAnsi="Times New Roman" w:cs="Times New Roman"/>
        </w:rPr>
      </w:pPr>
    </w:p>
    <w:p w14:paraId="0A19055E" w14:textId="77777777" w:rsidR="00FD3219" w:rsidRDefault="00FD3219" w:rsidP="005341A3">
      <w:pPr>
        <w:spacing w:after="0" w:line="240" w:lineRule="auto"/>
        <w:ind w:left="720"/>
        <w:rPr>
          <w:rFonts w:ascii="Times New Roman" w:eastAsia="Times New Roman" w:hAnsi="Times New Roman" w:cs="Times New Roman"/>
        </w:rPr>
      </w:pPr>
      <w:r w:rsidRPr="00292127">
        <w:rPr>
          <w:rFonts w:ascii="Times New Roman" w:eastAsia="Times New Roman" w:hAnsi="Times New Roman" w:cs="Times New Roman"/>
        </w:rPr>
        <w:t>Join Zoom Meeting</w:t>
      </w:r>
    </w:p>
    <w:p w14:paraId="1797D17D" w14:textId="1ED034ED" w:rsidR="005341A3" w:rsidRPr="005341A3" w:rsidRDefault="00F62428" w:rsidP="005341A3">
      <w:pPr>
        <w:spacing w:after="0" w:line="240" w:lineRule="auto"/>
        <w:ind w:left="720"/>
        <w:rPr>
          <w:rFonts w:ascii="Times New Roman" w:eastAsia="Times New Roman" w:hAnsi="Times New Roman" w:cs="Times New Roman"/>
        </w:rPr>
      </w:pPr>
      <w:hyperlink r:id="rId8" w:history="1">
        <w:r w:rsidR="005341A3" w:rsidRPr="00E3634D">
          <w:rPr>
            <w:rStyle w:val="Hyperlink"/>
            <w:rFonts w:ascii="Times New Roman" w:eastAsia="Times New Roman" w:hAnsi="Times New Roman" w:cs="Times New Roman"/>
          </w:rPr>
          <w:t>https://waynecounty.zoom.us/j/82923283747</w:t>
        </w:r>
      </w:hyperlink>
      <w:r w:rsidR="005341A3">
        <w:rPr>
          <w:rFonts w:ascii="Times New Roman" w:eastAsia="Times New Roman" w:hAnsi="Times New Roman" w:cs="Times New Roman"/>
        </w:rPr>
        <w:t xml:space="preserve"> </w:t>
      </w:r>
    </w:p>
    <w:p w14:paraId="364C66C0" w14:textId="77777777" w:rsidR="005341A3" w:rsidRPr="005341A3" w:rsidRDefault="005341A3" w:rsidP="005341A3">
      <w:pPr>
        <w:spacing w:after="0" w:line="240" w:lineRule="auto"/>
        <w:ind w:left="720"/>
        <w:rPr>
          <w:rFonts w:ascii="Times New Roman" w:eastAsia="Times New Roman" w:hAnsi="Times New Roman" w:cs="Times New Roman"/>
        </w:rPr>
      </w:pPr>
    </w:p>
    <w:p w14:paraId="5F4FC4CD" w14:textId="2C0EB263" w:rsidR="005341A3" w:rsidRPr="00292127" w:rsidRDefault="005341A3" w:rsidP="005341A3">
      <w:pPr>
        <w:spacing w:after="0" w:line="240" w:lineRule="auto"/>
        <w:ind w:left="720"/>
        <w:rPr>
          <w:rFonts w:ascii="Times New Roman" w:eastAsia="Times New Roman" w:hAnsi="Times New Roman" w:cs="Times New Roman"/>
        </w:rPr>
      </w:pPr>
      <w:r w:rsidRPr="005341A3">
        <w:rPr>
          <w:rFonts w:ascii="Times New Roman" w:eastAsia="Times New Roman" w:hAnsi="Times New Roman" w:cs="Times New Roman"/>
        </w:rPr>
        <w:t>Meeting ID: 829 2328 3747</w:t>
      </w:r>
    </w:p>
    <w:p w14:paraId="0584B9DD" w14:textId="77777777" w:rsidR="00E27C5D" w:rsidRPr="00D57B82" w:rsidRDefault="00E27C5D" w:rsidP="005341A3">
      <w:pPr>
        <w:spacing w:after="0" w:line="240" w:lineRule="auto"/>
        <w:ind w:left="720"/>
        <w:rPr>
          <w:rFonts w:ascii="Times New Roman" w:eastAsia="Times New Roman" w:hAnsi="Times New Roman" w:cs="Times New Roman"/>
          <w:highlight w:val="yellow"/>
        </w:rPr>
      </w:pPr>
    </w:p>
    <w:p w14:paraId="72F69F7D" w14:textId="77777777" w:rsidR="00E27C5D" w:rsidRPr="005341A3" w:rsidRDefault="00E27C5D" w:rsidP="005341A3">
      <w:pPr>
        <w:spacing w:after="0" w:line="240" w:lineRule="auto"/>
        <w:ind w:left="720"/>
        <w:rPr>
          <w:rFonts w:ascii="Times New Roman" w:eastAsia="Times New Roman" w:hAnsi="Times New Roman" w:cs="Times New Roman"/>
        </w:rPr>
      </w:pPr>
      <w:r w:rsidRPr="005341A3">
        <w:rPr>
          <w:rFonts w:ascii="Times New Roman" w:eastAsia="Times New Roman" w:hAnsi="Times New Roman" w:cs="Times New Roman"/>
        </w:rPr>
        <w:t>Dial</w:t>
      </w:r>
    </w:p>
    <w:p w14:paraId="7A518115" w14:textId="77777777" w:rsidR="00E27C5D" w:rsidRPr="005341A3" w:rsidRDefault="00E27C5D" w:rsidP="005341A3">
      <w:pPr>
        <w:spacing w:after="0" w:line="240" w:lineRule="auto"/>
        <w:ind w:left="720"/>
        <w:rPr>
          <w:rFonts w:ascii="Times New Roman" w:eastAsia="Times New Roman" w:hAnsi="Times New Roman" w:cs="Times New Roman"/>
        </w:rPr>
      </w:pPr>
      <w:r w:rsidRPr="005341A3">
        <w:rPr>
          <w:rFonts w:ascii="Times New Roman" w:eastAsia="Times New Roman" w:hAnsi="Times New Roman" w:cs="Times New Roman"/>
        </w:rPr>
        <w:t>• USA 636 651 0008 US Toll</w:t>
      </w:r>
    </w:p>
    <w:p w14:paraId="23D1FA71" w14:textId="77777777" w:rsidR="00E27C5D" w:rsidRPr="005341A3" w:rsidRDefault="00E27C5D" w:rsidP="005341A3">
      <w:pPr>
        <w:spacing w:after="0" w:line="240" w:lineRule="auto"/>
        <w:ind w:left="720"/>
        <w:rPr>
          <w:rFonts w:ascii="Times New Roman" w:eastAsia="Times New Roman" w:hAnsi="Times New Roman" w:cs="Times New Roman"/>
        </w:rPr>
      </w:pPr>
      <w:r w:rsidRPr="005341A3">
        <w:rPr>
          <w:rFonts w:ascii="Times New Roman" w:eastAsia="Times New Roman" w:hAnsi="Times New Roman" w:cs="Times New Roman"/>
        </w:rPr>
        <w:t>• USA 877 336 1839 US Toll-free</w:t>
      </w:r>
    </w:p>
    <w:p w14:paraId="4981859C" w14:textId="77777777" w:rsidR="00E27C5D" w:rsidRPr="005341A3" w:rsidRDefault="00E27C5D" w:rsidP="005341A3">
      <w:pPr>
        <w:spacing w:after="0" w:line="240" w:lineRule="auto"/>
        <w:ind w:left="720"/>
        <w:rPr>
          <w:rFonts w:ascii="Times New Roman" w:eastAsia="Times New Roman" w:hAnsi="Times New Roman" w:cs="Times New Roman"/>
        </w:rPr>
      </w:pPr>
    </w:p>
    <w:p w14:paraId="5748820D" w14:textId="08EF933B" w:rsidR="00FD3219" w:rsidRPr="00FD3219" w:rsidRDefault="00E27C5D" w:rsidP="005341A3">
      <w:pPr>
        <w:spacing w:after="0" w:line="240" w:lineRule="auto"/>
        <w:ind w:left="720"/>
        <w:rPr>
          <w:rFonts w:ascii="Times New Roman" w:eastAsia="Times New Roman" w:hAnsi="Times New Roman" w:cs="Times New Roman"/>
        </w:rPr>
      </w:pPr>
      <w:r w:rsidRPr="005341A3">
        <w:rPr>
          <w:rFonts w:ascii="Times New Roman" w:eastAsia="Times New Roman" w:hAnsi="Times New Roman" w:cs="Times New Roman"/>
        </w:rPr>
        <w:t>Conference code: 655640</w:t>
      </w:r>
    </w:p>
    <w:p w14:paraId="3908981F" w14:textId="77777777" w:rsidR="00FD3219" w:rsidRPr="00FD3219" w:rsidRDefault="00FD3219" w:rsidP="00FD3219">
      <w:pPr>
        <w:spacing w:after="0" w:line="240" w:lineRule="auto"/>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7" w:name="_1fob9te" w:colFirst="0" w:colLast="0"/>
    <w:bookmarkEnd w:id="7"/>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9">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245E84">
      <w:pPr>
        <w:pStyle w:val="Heading2"/>
        <w:spacing w:after="240"/>
        <w:rPr>
          <w:sz w:val="28"/>
          <w:szCs w:val="28"/>
        </w:rPr>
      </w:pPr>
      <w:bookmarkStart w:id="8" w:name="_552bcn6hpcg" w:colFirst="0" w:colLast="0"/>
      <w:bookmarkStart w:id="9" w:name="_Toc146811313"/>
      <w:bookmarkStart w:id="10" w:name="_Toc147474273"/>
      <w:bookmarkEnd w:id="8"/>
      <w:r w:rsidRPr="00947AA4">
        <w:rPr>
          <w:sz w:val="28"/>
          <w:szCs w:val="28"/>
        </w:rPr>
        <w:lastRenderedPageBreak/>
        <w:t>Table of Contents</w:t>
      </w:r>
      <w:bookmarkEnd w:id="9"/>
      <w:bookmarkEnd w:id="10"/>
    </w:p>
    <w:sdt>
      <w:sdtPr>
        <w:rPr>
          <w:rFonts w:ascii="Times New Roman" w:hAnsi="Times New Roman" w:cs="Times New Roman"/>
        </w:rPr>
        <w:id w:val="888843789"/>
        <w:docPartObj>
          <w:docPartGallery w:val="Table of Contents"/>
          <w:docPartUnique/>
        </w:docPartObj>
      </w:sdtPr>
      <w:sdtEndPr/>
      <w:sdtContent>
        <w:p w14:paraId="6CE45C58" w14:textId="6445791A" w:rsidR="00BD0E8A" w:rsidRPr="00947AA4" w:rsidRDefault="00756173" w:rsidP="00A96552">
          <w:pPr>
            <w:pStyle w:val="TOC1"/>
            <w:rPr>
              <w:rFonts w:ascii="Times New Roman" w:eastAsiaTheme="minorEastAsia" w:hAnsi="Times New Roman" w:cs="Times New Roman"/>
              <w:noProof/>
              <w:kern w:val="2"/>
              <w14:ligatures w14:val="standardContextual"/>
            </w:rPr>
          </w:pPr>
          <w:r w:rsidRPr="00947AA4">
            <w:rPr>
              <w:rFonts w:ascii="Times New Roman" w:hAnsi="Times New Roman" w:cs="Times New Roman"/>
            </w:rPr>
            <w:fldChar w:fldCharType="begin"/>
          </w:r>
          <w:r w:rsidRPr="00947AA4">
            <w:rPr>
              <w:rFonts w:ascii="Times New Roman" w:hAnsi="Times New Roman" w:cs="Times New Roman"/>
            </w:rPr>
            <w:instrText xml:space="preserve"> TOC \h \u \z \t "Heading 1,1,Heading 2,2,Heading 3,3,"</w:instrText>
          </w:r>
          <w:r w:rsidRPr="00947AA4">
            <w:rPr>
              <w:rFonts w:ascii="Times New Roman" w:hAnsi="Times New Roman" w:cs="Times New Roman"/>
            </w:rPr>
            <w:fldChar w:fldCharType="separate"/>
          </w:r>
          <w:hyperlink w:anchor="_Toc147474274" w:history="1">
            <w:r w:rsidR="00BD0E8A" w:rsidRPr="00947AA4">
              <w:rPr>
                <w:rStyle w:val="Hyperlink"/>
                <w:rFonts w:ascii="Times New Roman" w:hAnsi="Times New Roman" w:cs="Times New Roman"/>
                <w:b/>
                <w:bCs/>
                <w:noProof/>
              </w:rPr>
              <w:t>SECTION 1.0 – PROPOSER RESPONSES TO SCOPE OF WORK AND PRICING</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_Toc147474274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5</w:t>
            </w:r>
            <w:r w:rsidR="00BD0E8A" w:rsidRPr="00947AA4">
              <w:rPr>
                <w:rFonts w:ascii="Times New Roman" w:hAnsi="Times New Roman" w:cs="Times New Roman"/>
                <w:noProof/>
                <w:webHidden/>
              </w:rPr>
              <w:fldChar w:fldCharType="end"/>
            </w:r>
          </w:hyperlink>
        </w:p>
        <w:p w14:paraId="0FB784F2" w14:textId="3C3F39F6"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75" w:history="1">
            <w:r w:rsidR="00BD0E8A" w:rsidRPr="00947AA4">
              <w:rPr>
                <w:rStyle w:val="Hyperlink"/>
                <w:rFonts w:ascii="Times New Roman" w:hAnsi="Times New Roman" w:cs="Times New Roman"/>
                <w:noProof/>
              </w:rPr>
              <w:t>1.1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Minimum Mandatory Requirements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5</w:t>
            </w:r>
            <w:r w:rsidR="00BD0E8A" w:rsidRPr="00947AA4">
              <w:rPr>
                <w:rFonts w:ascii="Times New Roman" w:hAnsi="Times New Roman" w:cs="Times New Roman"/>
                <w:noProof/>
                <w:webHidden/>
              </w:rPr>
              <w:fldChar w:fldCharType="end"/>
            </w:r>
          </w:hyperlink>
        </w:p>
        <w:p w14:paraId="0E73FDD3" w14:textId="6076EE5F"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76" w:history="1">
            <w:r w:rsidR="00BD0E8A" w:rsidRPr="00947AA4">
              <w:rPr>
                <w:rStyle w:val="Hyperlink"/>
                <w:rFonts w:ascii="Times New Roman" w:hAnsi="Times New Roman" w:cs="Times New Roman"/>
                <w:noProof/>
              </w:rPr>
              <w:t>1.2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Introduction and Background</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5</w:t>
            </w:r>
            <w:r w:rsidR="00BD0E8A" w:rsidRPr="00947AA4">
              <w:rPr>
                <w:rFonts w:ascii="Times New Roman" w:hAnsi="Times New Roman" w:cs="Times New Roman"/>
                <w:noProof/>
                <w:webHidden/>
              </w:rPr>
              <w:fldChar w:fldCharType="end"/>
            </w:r>
          </w:hyperlink>
        </w:p>
        <w:p w14:paraId="12DD4D30" w14:textId="17AADA98"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77" w:history="1">
            <w:r w:rsidR="00BD0E8A" w:rsidRPr="00947AA4">
              <w:rPr>
                <w:rStyle w:val="Hyperlink"/>
                <w:rFonts w:ascii="Times New Roman" w:hAnsi="Times New Roman" w:cs="Times New Roman"/>
                <w:noProof/>
              </w:rPr>
              <w:t>1.3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Scope of Work</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_Toc147474277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6</w:t>
            </w:r>
            <w:r w:rsidR="00BD0E8A" w:rsidRPr="00947AA4">
              <w:rPr>
                <w:rFonts w:ascii="Times New Roman" w:hAnsi="Times New Roman" w:cs="Times New Roman"/>
                <w:noProof/>
                <w:webHidden/>
              </w:rPr>
              <w:fldChar w:fldCharType="end"/>
            </w:r>
          </w:hyperlink>
        </w:p>
        <w:p w14:paraId="4EE6F37E" w14:textId="18918219"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78" w:history="1">
            <w:r w:rsidR="00BD0E8A" w:rsidRPr="00947AA4">
              <w:rPr>
                <w:rStyle w:val="Hyperlink"/>
                <w:rFonts w:ascii="Times New Roman" w:hAnsi="Times New Roman" w:cs="Times New Roman"/>
                <w:noProof/>
              </w:rPr>
              <w:t>1.4        Deliverables, Objectives, and Services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6</w:t>
            </w:r>
            <w:r w:rsidR="00BD0E8A" w:rsidRPr="00947AA4">
              <w:rPr>
                <w:rFonts w:ascii="Times New Roman" w:hAnsi="Times New Roman" w:cs="Times New Roman"/>
                <w:noProof/>
                <w:webHidden/>
              </w:rPr>
              <w:fldChar w:fldCharType="end"/>
            </w:r>
          </w:hyperlink>
        </w:p>
        <w:p w14:paraId="71FE2174" w14:textId="18BEDEEA"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85" w:history="1">
            <w:r w:rsidR="00BD0E8A" w:rsidRPr="00947AA4">
              <w:rPr>
                <w:rStyle w:val="Hyperlink"/>
                <w:rFonts w:ascii="Times New Roman" w:hAnsi="Times New Roman" w:cs="Times New Roman"/>
                <w:noProof/>
              </w:rPr>
              <w:t>1.5</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Product Specifications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9</w:t>
            </w:r>
            <w:r w:rsidR="00BD0E8A" w:rsidRPr="00947AA4">
              <w:rPr>
                <w:rFonts w:ascii="Times New Roman" w:hAnsi="Times New Roman" w:cs="Times New Roman"/>
                <w:noProof/>
                <w:webHidden/>
              </w:rPr>
              <w:fldChar w:fldCharType="end"/>
            </w:r>
          </w:hyperlink>
        </w:p>
        <w:p w14:paraId="3D564A5D" w14:textId="0D22DF69"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86" w:history="1">
            <w:r w:rsidR="00BD0E8A" w:rsidRPr="00947AA4">
              <w:rPr>
                <w:rStyle w:val="Hyperlink"/>
                <w:rFonts w:ascii="Times New Roman" w:hAnsi="Times New Roman" w:cs="Times New Roman"/>
                <w:noProof/>
              </w:rPr>
              <w:t>1.6</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Service Capabilities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9</w:t>
            </w:r>
            <w:r w:rsidR="00BD0E8A" w:rsidRPr="00947AA4">
              <w:rPr>
                <w:rFonts w:ascii="Times New Roman" w:hAnsi="Times New Roman" w:cs="Times New Roman"/>
                <w:noProof/>
                <w:webHidden/>
              </w:rPr>
              <w:fldChar w:fldCharType="end"/>
            </w:r>
          </w:hyperlink>
        </w:p>
        <w:p w14:paraId="326FA8EE" w14:textId="1E727E5D"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87" w:history="1">
            <w:r w:rsidR="00BD0E8A" w:rsidRPr="00947AA4">
              <w:rPr>
                <w:rStyle w:val="Hyperlink"/>
                <w:rFonts w:ascii="Times New Roman" w:hAnsi="Times New Roman" w:cs="Times New Roman"/>
                <w:noProof/>
              </w:rPr>
              <w:t>1.7</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Customer Service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_Toc147474287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10</w:t>
            </w:r>
            <w:r w:rsidR="00BD0E8A" w:rsidRPr="00947AA4">
              <w:rPr>
                <w:rFonts w:ascii="Times New Roman" w:hAnsi="Times New Roman" w:cs="Times New Roman"/>
                <w:noProof/>
                <w:webHidden/>
              </w:rPr>
              <w:fldChar w:fldCharType="end"/>
            </w:r>
          </w:hyperlink>
        </w:p>
        <w:p w14:paraId="00B06F75" w14:textId="5D870B78"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88" w:history="1">
            <w:r w:rsidR="00BD0E8A" w:rsidRPr="00947AA4">
              <w:rPr>
                <w:rStyle w:val="Hyperlink"/>
                <w:rFonts w:ascii="Times New Roman" w:hAnsi="Times New Roman" w:cs="Times New Roman"/>
                <w:noProof/>
              </w:rPr>
              <w:t>1.8</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Purchase Orders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10</w:t>
            </w:r>
            <w:r w:rsidR="00BD0E8A" w:rsidRPr="00947AA4">
              <w:rPr>
                <w:rFonts w:ascii="Times New Roman" w:hAnsi="Times New Roman" w:cs="Times New Roman"/>
                <w:noProof/>
                <w:webHidden/>
              </w:rPr>
              <w:fldChar w:fldCharType="end"/>
            </w:r>
          </w:hyperlink>
        </w:p>
        <w:p w14:paraId="0BB08970" w14:textId="630C55DA"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89" w:history="1">
            <w:r w:rsidR="00BD0E8A" w:rsidRPr="00947AA4">
              <w:rPr>
                <w:rStyle w:val="Hyperlink"/>
                <w:rFonts w:ascii="Times New Roman" w:hAnsi="Times New Roman" w:cs="Times New Roman"/>
                <w:noProof/>
              </w:rPr>
              <w:t>1.9</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Delivery and Acceptance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_Toc147474289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10</w:t>
            </w:r>
            <w:r w:rsidR="00BD0E8A" w:rsidRPr="00947AA4">
              <w:rPr>
                <w:rFonts w:ascii="Times New Roman" w:hAnsi="Times New Roman" w:cs="Times New Roman"/>
                <w:noProof/>
                <w:webHidden/>
              </w:rPr>
              <w:fldChar w:fldCharType="end"/>
            </w:r>
          </w:hyperlink>
        </w:p>
        <w:p w14:paraId="0E954E6E" w14:textId="0A62CF4D"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0" w:history="1">
            <w:r w:rsidR="00BD0E8A" w:rsidRPr="00947AA4">
              <w:rPr>
                <w:rStyle w:val="Hyperlink"/>
                <w:rFonts w:ascii="Times New Roman" w:hAnsi="Times New Roman" w:cs="Times New Roman"/>
                <w:noProof/>
              </w:rPr>
              <w:t>1.10</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Management and Staff</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_Toc147474290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10</w:t>
            </w:r>
            <w:r w:rsidR="00BD0E8A" w:rsidRPr="00947AA4">
              <w:rPr>
                <w:rFonts w:ascii="Times New Roman" w:hAnsi="Times New Roman" w:cs="Times New Roman"/>
                <w:noProof/>
                <w:webHidden/>
              </w:rPr>
              <w:fldChar w:fldCharType="end"/>
            </w:r>
          </w:hyperlink>
        </w:p>
        <w:p w14:paraId="10EE8E8B" w14:textId="19AC2312"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1" w:history="1">
            <w:r w:rsidR="00BD0E8A" w:rsidRPr="00947AA4">
              <w:rPr>
                <w:rStyle w:val="Hyperlink"/>
                <w:rFonts w:ascii="Times New Roman" w:hAnsi="Times New Roman" w:cs="Times New Roman"/>
                <w:noProof/>
              </w:rPr>
              <w:t>1.11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Pricing Schedule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_Toc147474291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11</w:t>
            </w:r>
            <w:r w:rsidR="00BD0E8A" w:rsidRPr="00947AA4">
              <w:rPr>
                <w:rFonts w:ascii="Times New Roman" w:hAnsi="Times New Roman" w:cs="Times New Roman"/>
                <w:noProof/>
                <w:webHidden/>
              </w:rPr>
              <w:fldChar w:fldCharType="end"/>
            </w:r>
          </w:hyperlink>
        </w:p>
        <w:p w14:paraId="2ADF2BA6" w14:textId="14352F37"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2" w:history="1">
            <w:r w:rsidR="00BD0E8A" w:rsidRPr="00947AA4">
              <w:rPr>
                <w:rStyle w:val="Hyperlink"/>
                <w:rFonts w:ascii="Times New Roman" w:hAnsi="Times New Roman" w:cs="Times New Roman"/>
                <w:noProof/>
              </w:rPr>
              <w:t>1.12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Price Assurance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_Toc147474292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11</w:t>
            </w:r>
            <w:r w:rsidR="00BD0E8A" w:rsidRPr="00947AA4">
              <w:rPr>
                <w:rFonts w:ascii="Times New Roman" w:hAnsi="Times New Roman" w:cs="Times New Roman"/>
                <w:noProof/>
                <w:webHidden/>
              </w:rPr>
              <w:fldChar w:fldCharType="end"/>
            </w:r>
          </w:hyperlink>
        </w:p>
        <w:p w14:paraId="4E9A4387" w14:textId="3F6AD462" w:rsidR="00BD0E8A" w:rsidRPr="00947AA4" w:rsidRDefault="00F62428" w:rsidP="00A96552">
          <w:pPr>
            <w:pStyle w:val="TOC2"/>
            <w:rPr>
              <w:rFonts w:ascii="Times New Roman" w:eastAsiaTheme="minorEastAsia" w:hAnsi="Times New Roman" w:cs="Times New Roman"/>
              <w:kern w:val="2"/>
              <w14:ligatures w14:val="standardContextual"/>
            </w:rPr>
          </w:pPr>
          <w:hyperlink w:anchor="_Toc147474293" w:history="1">
            <w:r w:rsidR="00BD0E8A" w:rsidRPr="00947AA4">
              <w:rPr>
                <w:rStyle w:val="Hyperlink"/>
                <w:rFonts w:ascii="Times New Roman" w:hAnsi="Times New Roman" w:cs="Times New Roman"/>
              </w:rPr>
              <w:t>SECTION 2.0 – PROPOSER INFORMATION AND ACCEPTANCE</w:t>
            </w:r>
            <w:r w:rsidR="00BD0E8A" w:rsidRPr="00947AA4">
              <w:rPr>
                <w:rFonts w:ascii="Times New Roman" w:hAnsi="Times New Roman" w:cs="Times New Roman"/>
                <w:webHidden/>
              </w:rPr>
              <w:tab/>
            </w:r>
            <w:r w:rsidR="00BD0E8A" w:rsidRPr="00947AA4">
              <w:rPr>
                <w:rFonts w:ascii="Times New Roman" w:hAnsi="Times New Roman" w:cs="Times New Roman"/>
                <w:webHidden/>
              </w:rPr>
              <w:fldChar w:fldCharType="begin"/>
            </w:r>
            <w:r w:rsidR="00BD0E8A" w:rsidRPr="00947AA4">
              <w:rPr>
                <w:rFonts w:ascii="Times New Roman" w:hAnsi="Times New Roman" w:cs="Times New Roman"/>
                <w:webHidden/>
              </w:rPr>
              <w:instrText xml:space="preserve"> PAGEREF _Toc147474293 \h </w:instrText>
            </w:r>
            <w:r w:rsidR="00BD0E8A" w:rsidRPr="00947AA4">
              <w:rPr>
                <w:rFonts w:ascii="Times New Roman" w:hAnsi="Times New Roman" w:cs="Times New Roman"/>
                <w:webHidden/>
              </w:rPr>
            </w:r>
            <w:r w:rsidR="00BD0E8A" w:rsidRPr="00947AA4">
              <w:rPr>
                <w:rFonts w:ascii="Times New Roman" w:hAnsi="Times New Roman" w:cs="Times New Roman"/>
                <w:webHidden/>
              </w:rPr>
              <w:fldChar w:fldCharType="separate"/>
            </w:r>
            <w:r w:rsidR="00947AA4">
              <w:rPr>
                <w:rFonts w:ascii="Times New Roman" w:hAnsi="Times New Roman" w:cs="Times New Roman"/>
                <w:webHidden/>
              </w:rPr>
              <w:t>13</w:t>
            </w:r>
            <w:r w:rsidR="00BD0E8A" w:rsidRPr="00947AA4">
              <w:rPr>
                <w:rFonts w:ascii="Times New Roman" w:hAnsi="Times New Roman" w:cs="Times New Roman"/>
                <w:webHidden/>
              </w:rPr>
              <w:fldChar w:fldCharType="end"/>
            </w:r>
          </w:hyperlink>
        </w:p>
        <w:p w14:paraId="0F1D676D" w14:textId="60ADB027"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4" w:history="1">
            <w:r w:rsidR="00BD0E8A" w:rsidRPr="00947AA4">
              <w:rPr>
                <w:rStyle w:val="Hyperlink"/>
                <w:rFonts w:ascii="Times New Roman" w:hAnsi="Times New Roman" w:cs="Times New Roman"/>
                <w:noProof/>
              </w:rPr>
              <w:t>2.1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Company Profile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_Toc147474294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15</w:t>
            </w:r>
            <w:r w:rsidR="00BD0E8A" w:rsidRPr="00947AA4">
              <w:rPr>
                <w:rFonts w:ascii="Times New Roman" w:hAnsi="Times New Roman" w:cs="Times New Roman"/>
                <w:noProof/>
                <w:webHidden/>
              </w:rPr>
              <w:fldChar w:fldCharType="end"/>
            </w:r>
          </w:hyperlink>
        </w:p>
        <w:p w14:paraId="7615866E" w14:textId="2ACC8433"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5" w:history="1">
            <w:r w:rsidR="00BD0E8A" w:rsidRPr="00947AA4">
              <w:rPr>
                <w:rStyle w:val="Hyperlink"/>
                <w:rFonts w:ascii="Times New Roman" w:hAnsi="Times New Roman" w:cs="Times New Roman"/>
                <w:noProof/>
              </w:rPr>
              <w:t>2.2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References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16</w:t>
            </w:r>
            <w:r w:rsidR="00BD0E8A" w:rsidRPr="00947AA4">
              <w:rPr>
                <w:rFonts w:ascii="Times New Roman" w:hAnsi="Times New Roman" w:cs="Times New Roman"/>
                <w:noProof/>
                <w:webHidden/>
              </w:rPr>
              <w:fldChar w:fldCharType="end"/>
            </w:r>
          </w:hyperlink>
        </w:p>
        <w:p w14:paraId="32D30EE4" w14:textId="0EA4BBB5"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6" w:history="1">
            <w:r w:rsidR="00BD0E8A" w:rsidRPr="00947AA4">
              <w:rPr>
                <w:rStyle w:val="Hyperlink"/>
                <w:rFonts w:ascii="Times New Roman" w:hAnsi="Times New Roman" w:cs="Times New Roman"/>
                <w:noProof/>
              </w:rPr>
              <w:t>2.3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Assurances and Certifications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17</w:t>
            </w:r>
            <w:r w:rsidR="00BD0E8A" w:rsidRPr="00947AA4">
              <w:rPr>
                <w:rFonts w:ascii="Times New Roman" w:hAnsi="Times New Roman" w:cs="Times New Roman"/>
                <w:noProof/>
                <w:webHidden/>
              </w:rPr>
              <w:fldChar w:fldCharType="end"/>
            </w:r>
          </w:hyperlink>
        </w:p>
        <w:p w14:paraId="65EF0E14" w14:textId="06C63D46" w:rsidR="00BD0E8A" w:rsidRPr="00947AA4" w:rsidRDefault="00F62428" w:rsidP="00A96552">
          <w:pPr>
            <w:pStyle w:val="TOC2"/>
            <w:rPr>
              <w:rFonts w:ascii="Times New Roman" w:eastAsiaTheme="minorEastAsia" w:hAnsi="Times New Roman" w:cs="Times New Roman"/>
              <w:kern w:val="2"/>
              <w14:ligatures w14:val="standardContextual"/>
            </w:rPr>
          </w:pPr>
          <w:hyperlink w:anchor="_Toc147474297" w:history="1">
            <w:r w:rsidR="00BD0E8A" w:rsidRPr="00947AA4">
              <w:rPr>
                <w:rStyle w:val="Hyperlink"/>
                <w:rFonts w:ascii="Times New Roman" w:hAnsi="Times New Roman" w:cs="Times New Roman"/>
              </w:rPr>
              <w:t>SECTION 3.0 – BIDDING, EVALUATION, SELECTION &amp; AWARD PROCESS</w:t>
            </w:r>
            <w:r w:rsidR="00BD0E8A" w:rsidRPr="00947AA4">
              <w:rPr>
                <w:rFonts w:ascii="Times New Roman" w:hAnsi="Times New Roman" w:cs="Times New Roman"/>
                <w:webHidden/>
              </w:rPr>
              <w:tab/>
            </w:r>
            <w:r w:rsidR="00BD0E8A" w:rsidRPr="00947AA4">
              <w:rPr>
                <w:rFonts w:ascii="Times New Roman" w:hAnsi="Times New Roman" w:cs="Times New Roman"/>
                <w:webHidden/>
              </w:rPr>
              <w:fldChar w:fldCharType="begin"/>
            </w:r>
            <w:r w:rsidR="00BD0E8A" w:rsidRPr="00947AA4">
              <w:rPr>
                <w:rFonts w:ascii="Times New Roman" w:hAnsi="Times New Roman" w:cs="Times New Roman"/>
                <w:webHidden/>
              </w:rPr>
              <w:instrText xml:space="preserve"> PAGEREF _Toc147474297 \h </w:instrText>
            </w:r>
            <w:r w:rsidR="00BD0E8A" w:rsidRPr="00947AA4">
              <w:rPr>
                <w:rFonts w:ascii="Times New Roman" w:hAnsi="Times New Roman" w:cs="Times New Roman"/>
                <w:webHidden/>
              </w:rPr>
            </w:r>
            <w:r w:rsidR="00BD0E8A" w:rsidRPr="00947AA4">
              <w:rPr>
                <w:rFonts w:ascii="Times New Roman" w:hAnsi="Times New Roman" w:cs="Times New Roman"/>
                <w:webHidden/>
              </w:rPr>
              <w:fldChar w:fldCharType="separate"/>
            </w:r>
            <w:r w:rsidR="00947AA4">
              <w:rPr>
                <w:rFonts w:ascii="Times New Roman" w:hAnsi="Times New Roman" w:cs="Times New Roman"/>
                <w:webHidden/>
              </w:rPr>
              <w:t>22</w:t>
            </w:r>
            <w:r w:rsidR="00BD0E8A" w:rsidRPr="00947AA4">
              <w:rPr>
                <w:rFonts w:ascii="Times New Roman" w:hAnsi="Times New Roman" w:cs="Times New Roman"/>
                <w:webHidden/>
              </w:rPr>
              <w:fldChar w:fldCharType="end"/>
            </w:r>
          </w:hyperlink>
        </w:p>
        <w:p w14:paraId="1EFBF986" w14:textId="123FF868"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8" w:history="1">
            <w:r w:rsidR="00BD0E8A" w:rsidRPr="00947AA4">
              <w:rPr>
                <w:rStyle w:val="Hyperlink"/>
                <w:rFonts w:ascii="Times New Roman" w:hAnsi="Times New Roman" w:cs="Times New Roman"/>
                <w:noProof/>
              </w:rPr>
              <w:t>3.1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Wayne RESA Responsibility</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22</w:t>
            </w:r>
            <w:r w:rsidR="00BD0E8A" w:rsidRPr="00947AA4">
              <w:rPr>
                <w:rFonts w:ascii="Times New Roman" w:hAnsi="Times New Roman" w:cs="Times New Roman"/>
                <w:noProof/>
                <w:webHidden/>
              </w:rPr>
              <w:fldChar w:fldCharType="end"/>
            </w:r>
          </w:hyperlink>
        </w:p>
        <w:p w14:paraId="43A03E81" w14:textId="3E7667C9"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299" w:history="1">
            <w:r w:rsidR="00BD0E8A" w:rsidRPr="00947AA4">
              <w:rPr>
                <w:rStyle w:val="Hyperlink"/>
                <w:rFonts w:ascii="Times New Roman" w:hAnsi="Times New Roman" w:cs="Times New Roman"/>
                <w:noProof/>
              </w:rPr>
              <w:t>3.2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Truth and Accuracy of Representations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_Toc147474299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22</w:t>
            </w:r>
            <w:r w:rsidR="00BD0E8A" w:rsidRPr="00947AA4">
              <w:rPr>
                <w:rFonts w:ascii="Times New Roman" w:hAnsi="Times New Roman" w:cs="Times New Roman"/>
                <w:noProof/>
                <w:webHidden/>
              </w:rPr>
              <w:fldChar w:fldCharType="end"/>
            </w:r>
          </w:hyperlink>
        </w:p>
        <w:p w14:paraId="758AB6DF" w14:textId="286802EC"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0" w:history="1">
            <w:r w:rsidR="00BD0E8A" w:rsidRPr="00947AA4">
              <w:rPr>
                <w:rStyle w:val="Hyperlink"/>
                <w:rFonts w:ascii="Times New Roman" w:hAnsi="Times New Roman" w:cs="Times New Roman"/>
                <w:noProof/>
              </w:rPr>
              <w:t>3.3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Proposers Questions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_Toc147474300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22</w:t>
            </w:r>
            <w:r w:rsidR="00BD0E8A" w:rsidRPr="00947AA4">
              <w:rPr>
                <w:rFonts w:ascii="Times New Roman" w:hAnsi="Times New Roman" w:cs="Times New Roman"/>
                <w:noProof/>
                <w:webHidden/>
              </w:rPr>
              <w:fldChar w:fldCharType="end"/>
            </w:r>
          </w:hyperlink>
        </w:p>
        <w:p w14:paraId="65968B4F" w14:textId="24816B40"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1" w:history="1">
            <w:r w:rsidR="00BD0E8A" w:rsidRPr="00947AA4">
              <w:rPr>
                <w:rStyle w:val="Hyperlink"/>
                <w:rFonts w:ascii="Times New Roman" w:hAnsi="Times New Roman" w:cs="Times New Roman"/>
                <w:noProof/>
              </w:rPr>
              <w:t>3.4</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Preparation of the Proposal</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_Toc147474301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22</w:t>
            </w:r>
            <w:r w:rsidR="00BD0E8A" w:rsidRPr="00947AA4">
              <w:rPr>
                <w:rFonts w:ascii="Times New Roman" w:hAnsi="Times New Roman" w:cs="Times New Roman"/>
                <w:noProof/>
                <w:webHidden/>
              </w:rPr>
              <w:fldChar w:fldCharType="end"/>
            </w:r>
          </w:hyperlink>
        </w:p>
        <w:p w14:paraId="5B6B511B" w14:textId="4D7D435C"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2" w:history="1">
            <w:r w:rsidR="00BD0E8A" w:rsidRPr="00947AA4">
              <w:rPr>
                <w:rStyle w:val="Hyperlink"/>
                <w:rFonts w:ascii="Times New Roman" w:hAnsi="Times New Roman" w:cs="Times New Roman"/>
                <w:noProof/>
              </w:rPr>
              <w:t>3.5</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Bid Submission Deadline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_Toc147474302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23</w:t>
            </w:r>
            <w:r w:rsidR="00BD0E8A" w:rsidRPr="00947AA4">
              <w:rPr>
                <w:rFonts w:ascii="Times New Roman" w:hAnsi="Times New Roman" w:cs="Times New Roman"/>
                <w:noProof/>
                <w:webHidden/>
              </w:rPr>
              <w:fldChar w:fldCharType="end"/>
            </w:r>
          </w:hyperlink>
        </w:p>
        <w:p w14:paraId="3F1358DE" w14:textId="388719D6"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3" w:history="1">
            <w:r w:rsidR="00BD0E8A" w:rsidRPr="00947AA4">
              <w:rPr>
                <w:rStyle w:val="Hyperlink"/>
                <w:rFonts w:ascii="Times New Roman" w:hAnsi="Times New Roman" w:cs="Times New Roman"/>
                <w:noProof/>
              </w:rPr>
              <w:t>3.6</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Adherence to Minimum Mandatory Requirements (Pass/Fail)</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_Toc147474303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23</w:t>
            </w:r>
            <w:r w:rsidR="00BD0E8A" w:rsidRPr="00947AA4">
              <w:rPr>
                <w:rFonts w:ascii="Times New Roman" w:hAnsi="Times New Roman" w:cs="Times New Roman"/>
                <w:noProof/>
                <w:webHidden/>
              </w:rPr>
              <w:fldChar w:fldCharType="end"/>
            </w:r>
          </w:hyperlink>
        </w:p>
        <w:p w14:paraId="6445113E" w14:textId="6D31568A"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4" w:history="1">
            <w:r w:rsidR="00BD0E8A" w:rsidRPr="00947AA4">
              <w:rPr>
                <w:rStyle w:val="Hyperlink"/>
                <w:rFonts w:ascii="Times New Roman" w:hAnsi="Times New Roman" w:cs="Times New Roman"/>
                <w:noProof/>
              </w:rPr>
              <w:t>3.7</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Evaluations Process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_Toc147474304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23</w:t>
            </w:r>
            <w:r w:rsidR="00BD0E8A" w:rsidRPr="00947AA4">
              <w:rPr>
                <w:rFonts w:ascii="Times New Roman" w:hAnsi="Times New Roman" w:cs="Times New Roman"/>
                <w:noProof/>
                <w:webHidden/>
              </w:rPr>
              <w:fldChar w:fldCharType="end"/>
            </w:r>
          </w:hyperlink>
        </w:p>
        <w:p w14:paraId="48B35422" w14:textId="44709E83"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5" w:history="1">
            <w:r w:rsidR="00BD0E8A" w:rsidRPr="00947AA4">
              <w:rPr>
                <w:rStyle w:val="Hyperlink"/>
                <w:rFonts w:ascii="Times New Roman" w:hAnsi="Times New Roman" w:cs="Times New Roman"/>
                <w:noProof/>
              </w:rPr>
              <w:t>3.8</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Evaluation Criteria</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24</w:t>
            </w:r>
            <w:r w:rsidR="00BD0E8A" w:rsidRPr="00947AA4">
              <w:rPr>
                <w:rFonts w:ascii="Times New Roman" w:hAnsi="Times New Roman" w:cs="Times New Roman"/>
                <w:noProof/>
                <w:webHidden/>
              </w:rPr>
              <w:fldChar w:fldCharType="end"/>
            </w:r>
          </w:hyperlink>
        </w:p>
        <w:p w14:paraId="22AF89AD" w14:textId="0B242BCD"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6" w:history="1">
            <w:r w:rsidR="00BD0E8A" w:rsidRPr="00947AA4">
              <w:rPr>
                <w:rStyle w:val="Hyperlink"/>
                <w:rFonts w:ascii="Times New Roman" w:hAnsi="Times New Roman" w:cs="Times New Roman"/>
                <w:noProof/>
              </w:rPr>
              <w:t>3.9</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Optional Tools to Enhance Evaluation Process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24</w:t>
            </w:r>
            <w:r w:rsidR="00BD0E8A" w:rsidRPr="00947AA4">
              <w:rPr>
                <w:rFonts w:ascii="Times New Roman" w:hAnsi="Times New Roman" w:cs="Times New Roman"/>
                <w:noProof/>
                <w:webHidden/>
              </w:rPr>
              <w:fldChar w:fldCharType="end"/>
            </w:r>
          </w:hyperlink>
        </w:p>
        <w:p w14:paraId="434165D9" w14:textId="73BBC0EC"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7" w:history="1">
            <w:r w:rsidR="00BD0E8A" w:rsidRPr="00947AA4">
              <w:rPr>
                <w:rStyle w:val="Hyperlink"/>
                <w:rFonts w:ascii="Times New Roman" w:hAnsi="Times New Roman" w:cs="Times New Roman"/>
                <w:noProof/>
              </w:rPr>
              <w:t>3.10</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Wayne RESA Option to Reject Proposals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_Toc147474307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24</w:t>
            </w:r>
            <w:r w:rsidR="00BD0E8A" w:rsidRPr="00947AA4">
              <w:rPr>
                <w:rFonts w:ascii="Times New Roman" w:hAnsi="Times New Roman" w:cs="Times New Roman"/>
                <w:noProof/>
                <w:webHidden/>
              </w:rPr>
              <w:fldChar w:fldCharType="end"/>
            </w:r>
          </w:hyperlink>
        </w:p>
        <w:p w14:paraId="3EED11EB" w14:textId="619E15D5"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8" w:history="1">
            <w:r w:rsidR="00BD0E8A" w:rsidRPr="00947AA4">
              <w:rPr>
                <w:rStyle w:val="Hyperlink"/>
                <w:rFonts w:ascii="Times New Roman" w:hAnsi="Times New Roman" w:cs="Times New Roman"/>
                <w:noProof/>
              </w:rPr>
              <w:t>3.11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Freedom of Information Act</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25</w:t>
            </w:r>
            <w:r w:rsidR="00BD0E8A" w:rsidRPr="00947AA4">
              <w:rPr>
                <w:rFonts w:ascii="Times New Roman" w:hAnsi="Times New Roman" w:cs="Times New Roman"/>
                <w:noProof/>
                <w:webHidden/>
              </w:rPr>
              <w:fldChar w:fldCharType="end"/>
            </w:r>
          </w:hyperlink>
        </w:p>
        <w:p w14:paraId="27D54747" w14:textId="25D45CE8"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09" w:history="1">
            <w:r w:rsidR="00BD0E8A" w:rsidRPr="00947AA4">
              <w:rPr>
                <w:rStyle w:val="Hyperlink"/>
                <w:rFonts w:ascii="Times New Roman" w:hAnsi="Times New Roman" w:cs="Times New Roman"/>
                <w:noProof/>
              </w:rPr>
              <w:t>3.12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Contacts with Wayne RESA Personnel</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_Toc147474309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25</w:t>
            </w:r>
            <w:r w:rsidR="00BD0E8A" w:rsidRPr="00947AA4">
              <w:rPr>
                <w:rFonts w:ascii="Times New Roman" w:hAnsi="Times New Roman" w:cs="Times New Roman"/>
                <w:noProof/>
                <w:webHidden/>
              </w:rPr>
              <w:fldChar w:fldCharType="end"/>
            </w:r>
          </w:hyperlink>
        </w:p>
        <w:p w14:paraId="3C1C3FA4" w14:textId="273035D9"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10" w:history="1">
            <w:r w:rsidR="00BD0E8A" w:rsidRPr="00947AA4">
              <w:rPr>
                <w:rStyle w:val="Hyperlink"/>
                <w:rFonts w:ascii="Times New Roman" w:hAnsi="Times New Roman" w:cs="Times New Roman"/>
                <w:noProof/>
              </w:rPr>
              <w:t>3.13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Final Agreement Award Determination</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_Toc147474310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25</w:t>
            </w:r>
            <w:r w:rsidR="00BD0E8A" w:rsidRPr="00947AA4">
              <w:rPr>
                <w:rFonts w:ascii="Times New Roman" w:hAnsi="Times New Roman" w:cs="Times New Roman"/>
                <w:noProof/>
                <w:webHidden/>
              </w:rPr>
              <w:fldChar w:fldCharType="end"/>
            </w:r>
          </w:hyperlink>
        </w:p>
        <w:p w14:paraId="22C2500B" w14:textId="1B2C16B5" w:rsidR="00BD0E8A" w:rsidRPr="00947AA4" w:rsidRDefault="00F62428" w:rsidP="00BD0E8A">
          <w:pPr>
            <w:pStyle w:val="TOC3"/>
            <w:rPr>
              <w:rFonts w:ascii="Times New Roman" w:eastAsiaTheme="minorEastAsia" w:hAnsi="Times New Roman" w:cs="Times New Roman"/>
              <w:noProof/>
              <w:kern w:val="2"/>
              <w14:ligatures w14:val="standardContextual"/>
            </w:rPr>
          </w:pPr>
          <w:hyperlink w:anchor="_Toc147474311" w:history="1">
            <w:r w:rsidR="00BD0E8A" w:rsidRPr="00947AA4">
              <w:rPr>
                <w:rStyle w:val="Hyperlink"/>
                <w:rFonts w:ascii="Times New Roman" w:hAnsi="Times New Roman" w:cs="Times New Roman"/>
                <w:noProof/>
              </w:rPr>
              <w:t>3.14</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Cancellation of Invitations for Bids or Requests for Proposals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_Toc147474311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947AA4">
              <w:rPr>
                <w:rFonts w:ascii="Times New Roman" w:hAnsi="Times New Roman" w:cs="Times New Roman"/>
                <w:noProof/>
                <w:webHidden/>
              </w:rPr>
              <w:t>25</w:t>
            </w:r>
            <w:r w:rsidR="00BD0E8A" w:rsidRPr="00947AA4">
              <w:rPr>
                <w:rFonts w:ascii="Times New Roman" w:hAnsi="Times New Roman" w:cs="Times New Roman"/>
                <w:noProof/>
                <w:webHidden/>
              </w:rPr>
              <w:fldChar w:fldCharType="end"/>
            </w:r>
          </w:hyperlink>
        </w:p>
        <w:p w14:paraId="18419C15" w14:textId="13858B31" w:rsidR="00751F61" w:rsidRPr="00947AA4" w:rsidRDefault="00756173" w:rsidP="00F71B7B">
          <w:pPr>
            <w:spacing w:after="0"/>
            <w:rPr>
              <w:rFonts w:ascii="Times New Roman" w:hAnsi="Times New Roman" w:cs="Times New Roman"/>
            </w:rPr>
          </w:pPr>
          <w:r w:rsidRPr="00947AA4">
            <w:rPr>
              <w:rFonts w:ascii="Times New Roman" w:hAnsi="Times New Roman" w:cs="Times New Roman"/>
            </w:rPr>
            <w:fldChar w:fldCharType="end"/>
          </w:r>
          <w:r w:rsidR="00751F61" w:rsidRPr="00947AA4">
            <w:rPr>
              <w:rFonts w:ascii="Times New Roman" w:hAnsi="Times New Roman" w:cs="Times New Roman"/>
            </w:rPr>
            <w:t>Attachment A – Pricing Schedule</w:t>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t xml:space="preserve">         27</w:t>
          </w:r>
        </w:p>
        <w:p w14:paraId="229F126B" w14:textId="06706646" w:rsidR="00C746F0" w:rsidRPr="00947AA4" w:rsidRDefault="00751F61" w:rsidP="00F71B7B">
          <w:pPr>
            <w:spacing w:after="0"/>
            <w:rPr>
              <w:rFonts w:ascii="Times New Roman" w:eastAsia="Times New Roman" w:hAnsi="Times New Roman" w:cs="Times New Roman"/>
            </w:rPr>
          </w:pPr>
          <w:r w:rsidRPr="00947AA4">
            <w:rPr>
              <w:rFonts w:ascii="Times New Roman" w:hAnsi="Times New Roman" w:cs="Times New Roman"/>
            </w:rPr>
            <w:t>Attachment B – COVID &amp; ARPA Federal Requirements</w:t>
          </w:r>
          <w:r w:rsidRPr="00947AA4">
            <w:rPr>
              <w:rFonts w:ascii="Times New Roman" w:hAnsi="Times New Roman" w:cs="Times New Roman"/>
            </w:rPr>
            <w:tab/>
          </w:r>
          <w:r w:rsidRPr="00947AA4">
            <w:rPr>
              <w:rFonts w:ascii="Times New Roman" w:hAnsi="Times New Roman" w:cs="Times New Roman"/>
            </w:rPr>
            <w:tab/>
          </w:r>
          <w:r w:rsidRPr="00947AA4">
            <w:rPr>
              <w:rFonts w:ascii="Times New Roman" w:hAnsi="Times New Roman" w:cs="Times New Roman"/>
            </w:rPr>
            <w:tab/>
          </w:r>
          <w:r w:rsidRPr="00947AA4">
            <w:rPr>
              <w:rFonts w:ascii="Times New Roman" w:hAnsi="Times New Roman" w:cs="Times New Roman"/>
            </w:rPr>
            <w:tab/>
          </w:r>
          <w:r w:rsidRPr="00947AA4">
            <w:rPr>
              <w:rFonts w:ascii="Times New Roman" w:hAnsi="Times New Roman" w:cs="Times New Roman"/>
            </w:rPr>
            <w:tab/>
          </w:r>
          <w:r w:rsidRPr="00947AA4">
            <w:rPr>
              <w:rFonts w:ascii="Times New Roman" w:hAnsi="Times New Roman" w:cs="Times New Roman"/>
            </w:rPr>
            <w:tab/>
            <w:t xml:space="preserve">         28</w:t>
          </w:r>
        </w:p>
      </w:sdtContent>
    </w:sdt>
    <w:p w14:paraId="229F126C" w14:textId="77777777" w:rsidR="00C746F0" w:rsidRDefault="00756173" w:rsidP="00947AA4">
      <w:pPr>
        <w:spacing w:before="240"/>
        <w:rPr>
          <w:rFonts w:ascii="Times New Roman" w:eastAsia="Times New Roman" w:hAnsi="Times New Roman" w:cs="Times New Roman"/>
          <w:b/>
        </w:rPr>
      </w:pPr>
      <w:r>
        <w:rPr>
          <w:rFonts w:ascii="Times New Roman" w:eastAsia="Times New Roman" w:hAnsi="Times New Roman" w:cs="Times New Roman"/>
          <w:b/>
        </w:rPr>
        <w:t xml:space="preserve">Solicitation Terms and Conditions can be found at </w:t>
      </w:r>
      <w:hyperlink r:id="rId10">
        <w:r>
          <w:rPr>
            <w:rFonts w:ascii="Times New Roman" w:eastAsia="Times New Roman" w:hAnsi="Times New Roman" w:cs="Times New Roman"/>
            <w:color w:val="1155CC"/>
            <w:u w:val="single"/>
          </w:rPr>
          <w:t>https://www.resa.net/administrative-support/purchasing/request-for-proposal</w:t>
        </w:r>
      </w:hyperlink>
      <w:r>
        <w:rPr>
          <w:rFonts w:ascii="Times New Roman" w:eastAsia="Times New Roman" w:hAnsi="Times New Roman" w:cs="Times New Roman"/>
        </w:rPr>
        <w:t xml:space="preserve"> as (DOC) </w:t>
      </w:r>
      <w:proofErr w:type="spellStart"/>
      <w:r w:rsidR="007E6789">
        <w:fldChar w:fldCharType="begin"/>
      </w:r>
      <w:r w:rsidR="007E6789">
        <w:instrText>HYPERLINK "https://resanet.finalsite.com/fs/resource-manager/view/37d4c62f-a8ec-4d15-9232-98486e323064" \h</w:instrText>
      </w:r>
      <w:r w:rsidR="007E6789">
        <w:fldChar w:fldCharType="separate"/>
      </w:r>
      <w:r>
        <w:rPr>
          <w:rFonts w:ascii="Times New Roman" w:eastAsia="Times New Roman" w:hAnsi="Times New Roman" w:cs="Times New Roman"/>
          <w:color w:val="1155CC"/>
          <w:u w:val="single"/>
        </w:rPr>
        <w:t>CoPro</w:t>
      </w:r>
      <w:proofErr w:type="spellEnd"/>
      <w:r>
        <w:rPr>
          <w:rFonts w:ascii="Times New Roman" w:eastAsia="Times New Roman" w:hAnsi="Times New Roman" w:cs="Times New Roman"/>
          <w:color w:val="1155CC"/>
          <w:u w:val="single"/>
        </w:rPr>
        <w:t>+ Contract Terms and Conditions</w:t>
      </w:r>
      <w:r w:rsidR="007E6789">
        <w:rPr>
          <w:rFonts w:ascii="Times New Roman" w:eastAsia="Times New Roman" w:hAnsi="Times New Roman" w:cs="Times New Roman"/>
          <w:color w:val="1155CC"/>
          <w:u w:val="single"/>
        </w:rPr>
        <w:fldChar w:fldCharType="end"/>
      </w:r>
      <w:r>
        <w:rPr>
          <w:rFonts w:ascii="Times New Roman" w:eastAsia="Times New Roman" w:hAnsi="Times New Roman" w:cs="Times New Roman"/>
        </w:rPr>
        <w:t>”</w:t>
      </w:r>
      <w:r>
        <w:br w:type="page"/>
      </w:r>
    </w:p>
    <w:p w14:paraId="229F126D" w14:textId="77777777" w:rsidR="00C746F0" w:rsidRDefault="00756173">
      <w:pPr>
        <w:pStyle w:val="Heading2"/>
      </w:pPr>
      <w:bookmarkStart w:id="11" w:name="_Toc147474274"/>
      <w:r>
        <w:lastRenderedPageBreak/>
        <w:t>SECTION 1.0 – PROPOSER RESPONSES TO SCOPE OF WORK AND PRICING</w:t>
      </w:r>
      <w:bookmarkEnd w:id="11"/>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12" w:name="_Toc147474275"/>
      <w:r w:rsidRPr="0076497E">
        <w:t>1.1</w:t>
      </w:r>
      <w:r w:rsidRPr="0076497E">
        <w:tab/>
      </w:r>
      <w:r w:rsidRPr="009435C6">
        <w:t>Minimum Mandatory Requirements</w:t>
      </w:r>
      <w:bookmarkEnd w:id="12"/>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5FF292CA" w:rsidR="00C746F0" w:rsidRPr="001E0844"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4D3F74">
        <w:rPr>
          <w:rFonts w:ascii="Times New Roman" w:eastAsia="Times New Roman" w:hAnsi="Times New Roman" w:cs="Times New Roman"/>
          <w:color w:val="000000"/>
        </w:rPr>
        <w:t>qualified mental health service</w:t>
      </w:r>
      <w:r w:rsidR="00CB7462" w:rsidRPr="001E0844">
        <w:rPr>
          <w:rFonts w:ascii="Times New Roman" w:eastAsia="Times New Roman" w:hAnsi="Times New Roman" w:cs="Times New Roman"/>
          <w:color w:val="000000"/>
        </w:rPr>
        <w:t>s</w:t>
      </w:r>
      <w:r w:rsidR="004D3F74">
        <w:rPr>
          <w:rFonts w:ascii="Times New Roman" w:eastAsia="Times New Roman" w:hAnsi="Times New Roman" w:cs="Times New Roman"/>
          <w:color w:val="000000"/>
        </w:rPr>
        <w:t xml:space="preserve"> </w:t>
      </w:r>
      <w:r w:rsidR="00A7030D">
        <w:rPr>
          <w:rFonts w:ascii="Times New Roman" w:eastAsia="Times New Roman" w:hAnsi="Times New Roman" w:cs="Times New Roman"/>
          <w:color w:val="000000"/>
        </w:rPr>
        <w:t>and support to K-12 students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roofErr w:type="gramStart"/>
      <w:r w:rsidR="001E0844" w:rsidRPr="009435C6">
        <w:rPr>
          <w:rFonts w:ascii="Times New Roman" w:eastAsia="Times New Roman" w:hAnsi="Times New Roman" w:cs="Times New Roman"/>
          <w:color w:val="000000"/>
        </w:rPr>
        <w:t>Enter in</w:t>
      </w:r>
      <w:proofErr w:type="gramEnd"/>
      <w:r w:rsidR="001E0844" w:rsidRPr="009435C6">
        <w:rPr>
          <w:rFonts w:ascii="Times New Roman" w:eastAsia="Times New Roman" w:hAnsi="Times New Roman" w:cs="Times New Roman"/>
          <w:color w:val="000000"/>
        </w:rPr>
        <w:t xml:space="preserve">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proofErr w:type="gramStart"/>
      <w:r w:rsidRPr="001E0844">
        <w:rPr>
          <w:rFonts w:ascii="Times New Roman" w:eastAsia="Times New Roman" w:hAnsi="Times New Roman" w:cs="Times New Roman"/>
          <w:b/>
        </w:rPr>
        <w:t>amount</w:t>
      </w:r>
      <w:proofErr w:type="gramEnd"/>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7777777"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13" w:name="_Toc147474276"/>
      <w:r w:rsidRPr="001E0844">
        <w:t>1.2</w:t>
      </w:r>
      <w:r w:rsidRPr="001E0844">
        <w:tab/>
        <w:t>Introduction</w:t>
      </w:r>
      <w:r w:rsidR="00E2566F" w:rsidRPr="001E0844">
        <w:t xml:space="preserve"> and Background</w:t>
      </w:r>
      <w:bookmarkEnd w:id="13"/>
    </w:p>
    <w:p w14:paraId="2BAEBFF9" w14:textId="34BBCBE1" w:rsidR="00033BC2" w:rsidRPr="000D1D91" w:rsidRDefault="00747BC7" w:rsidP="00033BC2">
      <w:pPr>
        <w:spacing w:after="0"/>
        <w:jc w:val="both"/>
        <w:rPr>
          <w:rFonts w:ascii="Times New Roman" w:eastAsia="Times New Roman" w:hAnsi="Times New Roman" w:cs="Times New Roman"/>
        </w:rPr>
      </w:pPr>
      <w:r w:rsidRPr="001E0844">
        <w:rPr>
          <w:rFonts w:ascii="Times New Roman" w:eastAsia="Times New Roman" w:hAnsi="Times New Roman" w:cs="Times New Roman"/>
          <w:lang w:val="en"/>
        </w:rPr>
        <w:t>The Wayne Regional Educational Service Agency (“WRESA”</w:t>
      </w:r>
      <w:r w:rsidR="00F815AA" w:rsidRPr="001E0844">
        <w:rPr>
          <w:rFonts w:ascii="Times New Roman" w:eastAsia="Times New Roman" w:hAnsi="Times New Roman" w:cs="Times New Roman"/>
          <w:lang w:val="en"/>
        </w:rPr>
        <w:t xml:space="preserve"> or “Wayne RESA”</w:t>
      </w:r>
      <w:r w:rsidRPr="001E0844">
        <w:rPr>
          <w:rFonts w:ascii="Times New Roman" w:eastAsia="Times New Roman" w:hAnsi="Times New Roman" w:cs="Times New Roman"/>
          <w:lang w:val="en"/>
        </w:rPr>
        <w:t>)</w:t>
      </w:r>
      <w:r w:rsidR="00033BC2" w:rsidRPr="00554CE9">
        <w:rPr>
          <w:rFonts w:ascii="Times New Roman" w:eastAsia="Times New Roman" w:hAnsi="Times New Roman" w:cs="Times New Roman"/>
        </w:rPr>
        <w:t xml:space="preserve"> has received funds from the United States Department of the Treasury (the “Treasury”) pursuant to the Coronavirus State and Local Fiscal Recovery Fund under CFDA 21.027 (“ARPA Funds”), under Section 602 and 603 of Title VI the Social Security Act, as amended by Section 9901 of the American Rescue Plan Act of 2021 (“ARPA”) (Subtitle M of Title IX of Public Law 117-2); and</w:t>
      </w:r>
      <w:r w:rsidR="00033BC2">
        <w:rPr>
          <w:rFonts w:ascii="Times New Roman" w:eastAsia="Times New Roman" w:hAnsi="Times New Roman" w:cs="Times New Roman"/>
        </w:rPr>
        <w:t xml:space="preserve"> </w:t>
      </w:r>
      <w:r w:rsidR="00033BC2" w:rsidRPr="00554CE9">
        <w:rPr>
          <w:rFonts w:ascii="Times New Roman" w:eastAsia="Times New Roman" w:hAnsi="Times New Roman" w:cs="Times New Roman"/>
        </w:rPr>
        <w:t>has allocated ARPA Funds to provide funding for appropriate and qualifying expenditures as allowed under the Treasury Guidance Interim Final Rule “Coronavirus State and Local Fiscal Recovery Funds” (86 Fed. Reg. 267878).</w:t>
      </w:r>
    </w:p>
    <w:p w14:paraId="52874D56" w14:textId="77777777" w:rsidR="00033BC2" w:rsidRDefault="00033BC2" w:rsidP="00175458">
      <w:pPr>
        <w:spacing w:after="0"/>
        <w:jc w:val="both"/>
        <w:rPr>
          <w:rFonts w:ascii="Times New Roman" w:eastAsia="Times New Roman" w:hAnsi="Times New Roman" w:cs="Times New Roman"/>
          <w:lang w:val="en"/>
        </w:rPr>
      </w:pPr>
    </w:p>
    <w:p w14:paraId="7318A015" w14:textId="13D048C2"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It is governed by a publicly elected Board of Education. WRESA provides a wide variety of services to thirty-three (33) public school districts and approximately ninety-nine (99) public school academies in Wayne County, </w:t>
      </w:r>
      <w:proofErr w:type="gramStart"/>
      <w:r w:rsidR="00E45625" w:rsidRPr="00175458">
        <w:rPr>
          <w:rFonts w:ascii="Times New Roman" w:eastAsia="Times New Roman" w:hAnsi="Times New Roman" w:cs="Times New Roman"/>
          <w:lang w:val="en"/>
        </w:rPr>
        <w:t>Michigan;</w:t>
      </w:r>
      <w:proofErr w:type="gramEnd"/>
      <w:r w:rsidR="00E45625" w:rsidRPr="00175458">
        <w:rPr>
          <w:rFonts w:ascii="Times New Roman" w:eastAsia="Times New Roman" w:hAnsi="Times New Roman" w:cs="Times New Roman"/>
          <w:lang w:val="en"/>
        </w:rPr>
        <w:t xml:space="preserve"> serving more than 261,000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6C43FCA3" w14:textId="6414CB1F" w:rsidR="00E43D64" w:rsidRDefault="00E43D64" w:rsidP="002E4775">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1"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1BD53F99" w14:textId="79F5AEA5" w:rsidR="005021C5" w:rsidRDefault="00EF68E8" w:rsidP="002E4775">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w:t>
      </w:r>
      <w:r w:rsidR="0004604B">
        <w:rPr>
          <w:rFonts w:ascii="Times New Roman" w:eastAsia="Times New Roman" w:hAnsi="Times New Roman" w:cs="Times New Roman"/>
        </w:rPr>
        <w:t>any issues</w:t>
      </w:r>
      <w:r>
        <w:rPr>
          <w:rFonts w:ascii="Times New Roman" w:eastAsia="Times New Roman" w:hAnsi="Times New Roman" w:cs="Times New Roman"/>
        </w:rPr>
        <w:t xml:space="preserve"> downloading the documents, contact Stacey Shaw at </w:t>
      </w:r>
      <w:hyperlink r:id="rId12"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073FEF02" w14:textId="77777777" w:rsidR="00E43D64" w:rsidRDefault="00E43D64" w:rsidP="002E4775">
      <w:pPr>
        <w:spacing w:after="0"/>
        <w:jc w:val="both"/>
        <w:rPr>
          <w:rFonts w:ascii="Times New Roman" w:eastAsia="Times New Roman" w:hAnsi="Times New Roman" w:cs="Times New Roman"/>
        </w:rPr>
      </w:pPr>
    </w:p>
    <w:p w14:paraId="41120B30" w14:textId="0D97E063" w:rsidR="00E43D64" w:rsidRDefault="00E43D64" w:rsidP="002E4775">
      <w:pPr>
        <w:spacing w:after="0"/>
        <w:jc w:val="both"/>
        <w:rPr>
          <w:rFonts w:ascii="Times New Roman" w:eastAsia="Times New Roman" w:hAnsi="Times New Roman" w:cs="Times New Roman"/>
          <w:lang w:val="en"/>
        </w:rPr>
      </w:pPr>
      <w:r>
        <w:rPr>
          <w:rFonts w:ascii="Times New Roman" w:eastAsia="Times New Roman" w:hAnsi="Times New Roman" w:cs="Times New Roman"/>
        </w:rPr>
        <w:lastRenderedPageBreak/>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680E9443" w14:textId="77777777" w:rsidR="00BF2134" w:rsidRDefault="00BF2134" w:rsidP="002E4775">
      <w:pPr>
        <w:spacing w:after="0"/>
        <w:jc w:val="both"/>
        <w:rPr>
          <w:rFonts w:ascii="Times New Roman" w:eastAsia="Times New Roman" w:hAnsi="Times New Roman" w:cs="Times New Roman"/>
        </w:rPr>
      </w:pPr>
    </w:p>
    <w:p w14:paraId="3E2A854A" w14:textId="1B27FC81" w:rsidR="0044615C" w:rsidRDefault="0044615C" w:rsidP="002E4775">
      <w:pPr>
        <w:spacing w:after="0"/>
        <w:jc w:val="both"/>
        <w:rPr>
          <w:rFonts w:ascii="Times New Roman" w:eastAsia="Times New Roman" w:hAnsi="Times New Roman" w:cs="Times New Roman"/>
        </w:rPr>
      </w:pPr>
      <w:proofErr w:type="gramStart"/>
      <w:r w:rsidRPr="00175458">
        <w:rPr>
          <w:rFonts w:ascii="Times New Roman" w:eastAsia="Times New Roman" w:hAnsi="Times New Roman" w:cs="Times New Roman"/>
        </w:rPr>
        <w:t>Award</w:t>
      </w:r>
      <w:proofErr w:type="gramEnd"/>
      <w:r w:rsidRPr="00175458">
        <w:rPr>
          <w:rFonts w:ascii="Times New Roman" w:eastAsia="Times New Roman" w:hAnsi="Times New Roman" w:cs="Times New Roman"/>
        </w:rPr>
        <w:t xml:space="preserve"> of this proposal is contingent upon the approval of funding from Wayne RESA Board of Education.</w:t>
      </w:r>
    </w:p>
    <w:p w14:paraId="49A9935B" w14:textId="77777777" w:rsidR="00BF2134" w:rsidRPr="00175458" w:rsidRDefault="00BF2134" w:rsidP="002E4775">
      <w:pPr>
        <w:spacing w:after="0"/>
        <w:jc w:val="both"/>
        <w:rPr>
          <w:rFonts w:ascii="Times New Roman" w:eastAsia="Times New Roman" w:hAnsi="Times New Roman" w:cs="Times New Roman"/>
        </w:rPr>
      </w:pPr>
    </w:p>
    <w:p w14:paraId="229F127E" w14:textId="782CFA01" w:rsidR="00C746F0" w:rsidRDefault="00756173" w:rsidP="002E4775">
      <w:pPr>
        <w:pStyle w:val="Heading3"/>
      </w:pPr>
      <w:bookmarkStart w:id="14" w:name="_Toc147474277"/>
      <w:r>
        <w:t>1.</w:t>
      </w:r>
      <w:r w:rsidR="00F71B7B">
        <w:t>3</w:t>
      </w:r>
      <w:r>
        <w:tab/>
      </w:r>
      <w:r w:rsidR="00CB339C">
        <w:t>Scope of Work</w:t>
      </w:r>
      <w:bookmarkEnd w:id="14"/>
    </w:p>
    <w:p w14:paraId="03AC02A5" w14:textId="0838648E" w:rsidR="00BF2134" w:rsidRPr="00175458" w:rsidRDefault="00BF2134" w:rsidP="002E4775">
      <w:pPr>
        <w:jc w:val="both"/>
        <w:rPr>
          <w:rFonts w:ascii="Times New Roman" w:hAnsi="Times New Roman" w:cs="Times New Roman"/>
        </w:rPr>
      </w:pPr>
      <w:r w:rsidRPr="00175458">
        <w:rPr>
          <w:rFonts w:ascii="Times New Roman" w:hAnsi="Times New Roman" w:cs="Times New Roman"/>
        </w:rPr>
        <w:t xml:space="preserve">Wayne RESA Educational Services Department </w:t>
      </w:r>
      <w:r w:rsidR="00E369F5" w:rsidRPr="00E369F5">
        <w:rPr>
          <w:rFonts w:ascii="Times New Roman" w:hAnsi="Times New Roman" w:cs="Times New Roman"/>
        </w:rPr>
        <w:t xml:space="preserve">are seeking proposals from qualified mental health service vendors for services and support aimed at addressing mild to moderate mental health issues among K-12 students in Wayne County. </w:t>
      </w:r>
    </w:p>
    <w:p w14:paraId="229F1283" w14:textId="00AB48A3" w:rsidR="00C746F0" w:rsidRDefault="009A3806" w:rsidP="002E4775">
      <w:pPr>
        <w:spacing w:after="0"/>
        <w:jc w:val="both"/>
        <w:rPr>
          <w:rFonts w:ascii="Times New Roman" w:hAnsi="Times New Roman" w:cs="Times New Roman"/>
        </w:rPr>
      </w:pPr>
      <w:r w:rsidRPr="009A3806">
        <w:rPr>
          <w:rFonts w:ascii="Times New Roman" w:hAnsi="Times New Roman" w:cs="Times New Roman"/>
        </w:rPr>
        <w:t>This initiative is intended to be accessible to all public schools and districts in Wayne County, extend beyond existing school-based and community support structures, and provide services and supports to address mild to moderate mental health issues that hinder a student’s ability to engage in their usual activities and maintain academic progress.</w:t>
      </w:r>
    </w:p>
    <w:p w14:paraId="373E3F1A" w14:textId="77777777" w:rsidR="002E4775" w:rsidRDefault="002E4775" w:rsidP="002E4775">
      <w:pPr>
        <w:spacing w:after="0"/>
        <w:jc w:val="both"/>
        <w:rPr>
          <w:rFonts w:ascii="Times New Roman" w:hAnsi="Times New Roman" w:cs="Times New Roman"/>
        </w:rPr>
      </w:pPr>
    </w:p>
    <w:p w14:paraId="2AEB524D" w14:textId="325BEBDE" w:rsidR="000F7C64" w:rsidRPr="006772B4" w:rsidRDefault="005C7174" w:rsidP="002E4775">
      <w:pPr>
        <w:spacing w:after="0"/>
        <w:jc w:val="both"/>
        <w:rPr>
          <w:rFonts w:ascii="Times New Roman" w:hAnsi="Times New Roman" w:cs="Times New Roman"/>
        </w:rPr>
      </w:pPr>
      <w:r w:rsidRPr="006772B4">
        <w:rPr>
          <w:rFonts w:ascii="Times New Roman" w:hAnsi="Times New Roman" w:cs="Times New Roman"/>
        </w:rPr>
        <w:t xml:space="preserve">The selected </w:t>
      </w:r>
      <w:r w:rsidR="00963364" w:rsidRPr="006772B4">
        <w:rPr>
          <w:rFonts w:ascii="Times New Roman" w:hAnsi="Times New Roman" w:cs="Times New Roman"/>
        </w:rPr>
        <w:t>vendor</w:t>
      </w:r>
      <w:r w:rsidR="00066722" w:rsidRPr="006772B4">
        <w:rPr>
          <w:rFonts w:ascii="Times New Roman" w:hAnsi="Times New Roman" w:cs="Times New Roman"/>
        </w:rPr>
        <w:t xml:space="preserve"> will work collaboratively with the </w:t>
      </w:r>
      <w:r w:rsidR="00684BA4" w:rsidRPr="006772B4">
        <w:rPr>
          <w:rFonts w:ascii="Times New Roman" w:hAnsi="Times New Roman" w:cs="Times New Roman"/>
        </w:rPr>
        <w:t xml:space="preserve">schools/districts to </w:t>
      </w:r>
      <w:r w:rsidR="00286947" w:rsidRPr="006772B4">
        <w:rPr>
          <w:rFonts w:ascii="Times New Roman" w:hAnsi="Times New Roman" w:cs="Times New Roman"/>
        </w:rPr>
        <w:t>expand access to</w:t>
      </w:r>
      <w:r w:rsidR="00684BA4" w:rsidRPr="006772B4">
        <w:rPr>
          <w:rFonts w:ascii="Times New Roman" w:hAnsi="Times New Roman" w:cs="Times New Roman"/>
        </w:rPr>
        <w:t xml:space="preserve"> preventi</w:t>
      </w:r>
      <w:r w:rsidR="00444787" w:rsidRPr="006772B4">
        <w:rPr>
          <w:rFonts w:ascii="Times New Roman" w:hAnsi="Times New Roman" w:cs="Times New Roman"/>
        </w:rPr>
        <w:t>ve and</w:t>
      </w:r>
      <w:r w:rsidR="00F65B9F" w:rsidRPr="006772B4">
        <w:rPr>
          <w:rFonts w:ascii="Times New Roman" w:hAnsi="Times New Roman" w:cs="Times New Roman"/>
        </w:rPr>
        <w:t>/or</w:t>
      </w:r>
      <w:r w:rsidR="00444787" w:rsidRPr="006772B4">
        <w:rPr>
          <w:rFonts w:ascii="Times New Roman" w:hAnsi="Times New Roman" w:cs="Times New Roman"/>
        </w:rPr>
        <w:t xml:space="preserve"> therapeutic mental health services. </w:t>
      </w:r>
      <w:r w:rsidR="002E4775" w:rsidRPr="006772B4">
        <w:rPr>
          <w:rFonts w:ascii="Times New Roman" w:hAnsi="Times New Roman" w:cs="Times New Roman"/>
        </w:rPr>
        <w:t xml:space="preserve">The </w:t>
      </w:r>
      <w:r w:rsidR="00C25E71" w:rsidRPr="006772B4">
        <w:rPr>
          <w:rFonts w:ascii="Times New Roman" w:hAnsi="Times New Roman" w:cs="Times New Roman"/>
        </w:rPr>
        <w:t xml:space="preserve">goal of this </w:t>
      </w:r>
      <w:r w:rsidR="00D63627" w:rsidRPr="006772B4">
        <w:rPr>
          <w:rFonts w:ascii="Times New Roman" w:hAnsi="Times New Roman" w:cs="Times New Roman"/>
        </w:rPr>
        <w:t xml:space="preserve">RFP is to select a </w:t>
      </w:r>
      <w:r w:rsidR="00963364" w:rsidRPr="006772B4">
        <w:rPr>
          <w:rFonts w:ascii="Times New Roman" w:hAnsi="Times New Roman" w:cs="Times New Roman"/>
        </w:rPr>
        <w:t>vendor</w:t>
      </w:r>
      <w:r w:rsidR="00D63627" w:rsidRPr="006772B4">
        <w:rPr>
          <w:rFonts w:ascii="Times New Roman" w:hAnsi="Times New Roman" w:cs="Times New Roman"/>
        </w:rPr>
        <w:t xml:space="preserve"> who can </w:t>
      </w:r>
      <w:r w:rsidR="005E0890" w:rsidRPr="006772B4">
        <w:rPr>
          <w:rFonts w:ascii="Times New Roman" w:hAnsi="Times New Roman" w:cs="Times New Roman"/>
        </w:rPr>
        <w:t xml:space="preserve">help bridge the gap </w:t>
      </w:r>
      <w:proofErr w:type="gramStart"/>
      <w:r w:rsidR="00C0205A" w:rsidRPr="006772B4">
        <w:rPr>
          <w:rFonts w:ascii="Times New Roman" w:hAnsi="Times New Roman" w:cs="Times New Roman"/>
        </w:rPr>
        <w:t>for</w:t>
      </w:r>
      <w:proofErr w:type="gramEnd"/>
      <w:r w:rsidR="00D63627" w:rsidRPr="006772B4">
        <w:rPr>
          <w:rFonts w:ascii="Times New Roman" w:hAnsi="Times New Roman" w:cs="Times New Roman"/>
        </w:rPr>
        <w:t xml:space="preserve"> </w:t>
      </w:r>
      <w:r w:rsidR="00B63EB9" w:rsidRPr="006772B4">
        <w:rPr>
          <w:rFonts w:ascii="Times New Roman" w:hAnsi="Times New Roman" w:cs="Times New Roman"/>
        </w:rPr>
        <w:t>families and s</w:t>
      </w:r>
      <w:r w:rsidR="00DB2EC0" w:rsidRPr="006772B4">
        <w:rPr>
          <w:rFonts w:ascii="Times New Roman" w:hAnsi="Times New Roman" w:cs="Times New Roman"/>
        </w:rPr>
        <w:t xml:space="preserve">chools in navigating the </w:t>
      </w:r>
      <w:r w:rsidR="00790F33" w:rsidRPr="006772B4">
        <w:rPr>
          <w:rFonts w:ascii="Times New Roman" w:hAnsi="Times New Roman" w:cs="Times New Roman"/>
        </w:rPr>
        <w:t>challenges of</w:t>
      </w:r>
      <w:r w:rsidR="00AC77EC" w:rsidRPr="006772B4">
        <w:rPr>
          <w:rFonts w:ascii="Times New Roman" w:hAnsi="Times New Roman" w:cs="Times New Roman"/>
        </w:rPr>
        <w:t xml:space="preserve"> </w:t>
      </w:r>
      <w:r w:rsidR="00CE6D11" w:rsidRPr="006772B4">
        <w:rPr>
          <w:rFonts w:ascii="Times New Roman" w:hAnsi="Times New Roman" w:cs="Times New Roman"/>
        </w:rPr>
        <w:t>ac</w:t>
      </w:r>
      <w:r w:rsidR="00F50C6B" w:rsidRPr="006772B4">
        <w:rPr>
          <w:rFonts w:ascii="Times New Roman" w:hAnsi="Times New Roman" w:cs="Times New Roman"/>
        </w:rPr>
        <w:t xml:space="preserve">quiring </w:t>
      </w:r>
      <w:r w:rsidR="00DB2EC0" w:rsidRPr="006772B4">
        <w:rPr>
          <w:rFonts w:ascii="Times New Roman" w:hAnsi="Times New Roman" w:cs="Times New Roman"/>
        </w:rPr>
        <w:t xml:space="preserve">the appropriate mental health </w:t>
      </w:r>
      <w:r w:rsidR="00804A29" w:rsidRPr="006772B4">
        <w:rPr>
          <w:rFonts w:ascii="Times New Roman" w:hAnsi="Times New Roman" w:cs="Times New Roman"/>
        </w:rPr>
        <w:t>support</w:t>
      </w:r>
      <w:r w:rsidR="009A6C2D" w:rsidRPr="006772B4">
        <w:rPr>
          <w:rFonts w:ascii="Times New Roman" w:hAnsi="Times New Roman" w:cs="Times New Roman"/>
        </w:rPr>
        <w:t xml:space="preserve"> </w:t>
      </w:r>
      <w:r w:rsidR="000F7C64" w:rsidRPr="006772B4">
        <w:rPr>
          <w:rFonts w:ascii="Times New Roman" w:hAnsi="Times New Roman" w:cs="Times New Roman"/>
        </w:rPr>
        <w:t>for each student.</w:t>
      </w:r>
    </w:p>
    <w:p w14:paraId="756ED072" w14:textId="77777777" w:rsidR="003A506C" w:rsidRPr="006772B4" w:rsidRDefault="003A506C" w:rsidP="002E4775">
      <w:pPr>
        <w:spacing w:after="0"/>
        <w:jc w:val="both"/>
        <w:rPr>
          <w:rFonts w:ascii="Times New Roman" w:hAnsi="Times New Roman" w:cs="Times New Roman"/>
        </w:rPr>
      </w:pPr>
    </w:p>
    <w:p w14:paraId="229F1289" w14:textId="2DA06EE7" w:rsidR="00C746F0" w:rsidRPr="006772B4" w:rsidRDefault="00F71B7B" w:rsidP="00F71B7B">
      <w:pPr>
        <w:pStyle w:val="Heading3"/>
      </w:pPr>
      <w:bookmarkStart w:id="15" w:name="_Toc147474278"/>
      <w:r w:rsidRPr="006772B4">
        <w:t xml:space="preserve">1.4        </w:t>
      </w:r>
      <w:r w:rsidR="002E4775" w:rsidRPr="006772B4">
        <w:t xml:space="preserve">Deliverables, Objectives, and </w:t>
      </w:r>
      <w:r w:rsidR="00BB4FA5" w:rsidRPr="006772B4">
        <w:t>Services</w:t>
      </w:r>
      <w:bookmarkEnd w:id="15"/>
    </w:p>
    <w:p w14:paraId="66ACED26" w14:textId="7E512C5A" w:rsidR="003A506C" w:rsidRPr="006772B4" w:rsidRDefault="003A506C" w:rsidP="00947AA4">
      <w:pPr>
        <w:pStyle w:val="ListParagraph"/>
        <w:numPr>
          <w:ilvl w:val="0"/>
          <w:numId w:val="11"/>
        </w:numPr>
        <w:rPr>
          <w:rFonts w:ascii="Times New Roman" w:hAnsi="Times New Roman" w:cs="Times New Roman"/>
        </w:rPr>
      </w:pPr>
      <w:r w:rsidRPr="006772B4">
        <w:rPr>
          <w:rFonts w:ascii="Times New Roman" w:hAnsi="Times New Roman" w:cs="Times New Roman"/>
        </w:rPr>
        <w:t>The primary objectives are as follows:</w:t>
      </w:r>
    </w:p>
    <w:p w14:paraId="267F7912" w14:textId="77777777" w:rsidR="002E4775" w:rsidRPr="006772B4" w:rsidRDefault="002E4775" w:rsidP="002E4775">
      <w:pPr>
        <w:pStyle w:val="ListParagraph"/>
        <w:rPr>
          <w:rFonts w:ascii="Times New Roman" w:hAnsi="Times New Roman" w:cs="Times New Roman"/>
        </w:rPr>
      </w:pPr>
    </w:p>
    <w:p w14:paraId="605A89FF" w14:textId="36AB8B53" w:rsidR="003A506C" w:rsidRPr="006772B4" w:rsidRDefault="004A3DA6" w:rsidP="00947AA4">
      <w:pPr>
        <w:pStyle w:val="ListParagraph"/>
        <w:numPr>
          <w:ilvl w:val="0"/>
          <w:numId w:val="12"/>
        </w:numPr>
        <w:rPr>
          <w:rFonts w:ascii="Times New Roman" w:hAnsi="Times New Roman" w:cs="Times New Roman"/>
        </w:rPr>
      </w:pPr>
      <w:bookmarkStart w:id="16" w:name="_1t3h5sf" w:colFirst="0" w:colLast="0"/>
      <w:bookmarkEnd w:id="16"/>
      <w:r w:rsidRPr="006772B4">
        <w:rPr>
          <w:rFonts w:ascii="Times New Roman" w:hAnsi="Times New Roman" w:cs="Times New Roman"/>
        </w:rPr>
        <w:t>Reducing barriers to accessing mental health services</w:t>
      </w:r>
      <w:r w:rsidR="00D15F54" w:rsidRPr="006772B4">
        <w:rPr>
          <w:rFonts w:ascii="Times New Roman" w:hAnsi="Times New Roman" w:cs="Times New Roman"/>
        </w:rPr>
        <w:t>.</w:t>
      </w:r>
    </w:p>
    <w:p w14:paraId="40A3993E" w14:textId="22581668" w:rsidR="00A84DA7" w:rsidRPr="006772B4" w:rsidRDefault="00A84DA7" w:rsidP="00947AA4">
      <w:pPr>
        <w:pStyle w:val="ListParagraph"/>
        <w:numPr>
          <w:ilvl w:val="0"/>
          <w:numId w:val="12"/>
        </w:numPr>
        <w:rPr>
          <w:rFonts w:ascii="Times New Roman" w:hAnsi="Times New Roman" w:cs="Times New Roman"/>
        </w:rPr>
      </w:pPr>
      <w:r w:rsidRPr="006772B4">
        <w:rPr>
          <w:rFonts w:ascii="Times New Roman" w:hAnsi="Times New Roman" w:cs="Times New Roman"/>
        </w:rPr>
        <w:t xml:space="preserve">Promoting </w:t>
      </w:r>
      <w:r w:rsidR="005D0B27" w:rsidRPr="006772B4">
        <w:rPr>
          <w:rFonts w:ascii="Times New Roman" w:hAnsi="Times New Roman" w:cs="Times New Roman"/>
        </w:rPr>
        <w:t xml:space="preserve">the development of </w:t>
      </w:r>
      <w:r w:rsidRPr="006772B4">
        <w:rPr>
          <w:rFonts w:ascii="Times New Roman" w:hAnsi="Times New Roman" w:cs="Times New Roman"/>
        </w:rPr>
        <w:t>emotional and social well-being</w:t>
      </w:r>
      <w:r w:rsidR="006D3BAE" w:rsidRPr="006772B4">
        <w:rPr>
          <w:rFonts w:ascii="Times New Roman" w:hAnsi="Times New Roman" w:cs="Times New Roman"/>
        </w:rPr>
        <w:t xml:space="preserve"> of the community</w:t>
      </w:r>
      <w:r w:rsidR="00324158" w:rsidRPr="006772B4">
        <w:rPr>
          <w:rFonts w:ascii="Times New Roman" w:hAnsi="Times New Roman" w:cs="Times New Roman"/>
        </w:rPr>
        <w:t>.</w:t>
      </w:r>
    </w:p>
    <w:p w14:paraId="1A56FBDF" w14:textId="5EB913C5" w:rsidR="003A506C" w:rsidRPr="006772B4" w:rsidRDefault="007F5E75" w:rsidP="00947AA4">
      <w:pPr>
        <w:pStyle w:val="ListParagraph"/>
        <w:numPr>
          <w:ilvl w:val="0"/>
          <w:numId w:val="12"/>
        </w:numPr>
        <w:rPr>
          <w:rFonts w:ascii="Times New Roman" w:hAnsi="Times New Roman" w:cs="Times New Roman"/>
        </w:rPr>
      </w:pPr>
      <w:r w:rsidRPr="006772B4">
        <w:rPr>
          <w:rFonts w:ascii="Times New Roman" w:hAnsi="Times New Roman" w:cs="Times New Roman"/>
        </w:rPr>
        <w:t>Collaborating with schools, families, and community resources to create a holistic support system.</w:t>
      </w:r>
    </w:p>
    <w:p w14:paraId="2FA17C3C" w14:textId="77777777" w:rsidR="003A506C" w:rsidRDefault="003A506C" w:rsidP="00F51025">
      <w:pPr>
        <w:pStyle w:val="Title"/>
        <w:jc w:val="left"/>
        <w:rPr>
          <w:rFonts w:ascii="Times New Roman" w:eastAsia="Times New Roman" w:hAnsi="Times New Roman" w:cs="Times New Roman"/>
          <w:sz w:val="22"/>
          <w:szCs w:val="22"/>
          <w:highlight w:val="yellow"/>
        </w:rPr>
      </w:pPr>
    </w:p>
    <w:p w14:paraId="1AF09033" w14:textId="77777777" w:rsidR="002E4775" w:rsidRDefault="002E4775" w:rsidP="002E4775">
      <w:pPr>
        <w:widowControl w:val="0"/>
        <w:shd w:val="clear" w:color="auto" w:fill="D9D9D9"/>
        <w:spacing w:after="0" w:line="240" w:lineRule="auto"/>
        <w:jc w:val="both"/>
        <w:rPr>
          <w:rFonts w:ascii="Times New Roman" w:eastAsia="Times New Roman" w:hAnsi="Times New Roman" w:cs="Times New Roman"/>
          <w:b/>
        </w:rPr>
      </w:pPr>
      <w:bookmarkStart w:id="17" w:name="_Hlk146799589"/>
      <w:r>
        <w:rPr>
          <w:rFonts w:ascii="Times New Roman" w:eastAsia="Times New Roman" w:hAnsi="Times New Roman" w:cs="Times New Roman"/>
          <w:b/>
        </w:rPr>
        <w:t>Proposer Response:</w:t>
      </w:r>
    </w:p>
    <w:p w14:paraId="19D8B230" w14:textId="77777777" w:rsidR="002E4775" w:rsidRDefault="002E4775" w:rsidP="002E4775">
      <w:pPr>
        <w:widowControl w:val="0"/>
        <w:spacing w:after="0" w:line="240" w:lineRule="auto"/>
        <w:jc w:val="both"/>
        <w:rPr>
          <w:rFonts w:ascii="Times New Roman" w:eastAsia="Times New Roman" w:hAnsi="Times New Roman" w:cs="Times New Roman"/>
          <w:b/>
        </w:rPr>
      </w:pPr>
    </w:p>
    <w:p w14:paraId="29389279" w14:textId="77777777" w:rsidR="002E4775" w:rsidRDefault="002E4775" w:rsidP="002E4775">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E4775" w14:paraId="1D662A69" w14:textId="77777777" w:rsidTr="00C1646A">
        <w:trPr>
          <w:trHeight w:val="431"/>
        </w:trPr>
        <w:tc>
          <w:tcPr>
            <w:tcW w:w="9350" w:type="dxa"/>
          </w:tcPr>
          <w:p w14:paraId="7A580289" w14:textId="77777777" w:rsidR="002E4775" w:rsidRDefault="002E4775" w:rsidP="00686DBB">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375B7E9" w14:textId="77777777" w:rsidR="002E4775" w:rsidRPr="009435C6" w:rsidRDefault="002E4775" w:rsidP="002E4775">
      <w:pPr>
        <w:pStyle w:val="Heading3"/>
      </w:pPr>
    </w:p>
    <w:bookmarkEnd w:id="17"/>
    <w:p w14:paraId="0803F592" w14:textId="508BB0F4" w:rsidR="002E4775" w:rsidRPr="009435C6" w:rsidRDefault="002E4775" w:rsidP="00947AA4">
      <w:pPr>
        <w:pStyle w:val="ListParagraph"/>
        <w:numPr>
          <w:ilvl w:val="0"/>
          <w:numId w:val="11"/>
        </w:numPr>
        <w:rPr>
          <w:rFonts w:ascii="Times New Roman" w:hAnsi="Times New Roman" w:cs="Times New Roman"/>
        </w:rPr>
      </w:pPr>
      <w:r w:rsidRPr="009435C6">
        <w:rPr>
          <w:rFonts w:ascii="Times New Roman" w:hAnsi="Times New Roman" w:cs="Times New Roman"/>
        </w:rPr>
        <w:t xml:space="preserve">The vendor </w:t>
      </w:r>
      <w:r w:rsidR="002318DE">
        <w:rPr>
          <w:rFonts w:ascii="Times New Roman" w:hAnsi="Times New Roman" w:cs="Times New Roman"/>
        </w:rPr>
        <w:t>will be responsible for delivering a range of mental health services tailored to the needs of K-12 students</w:t>
      </w:r>
      <w:r w:rsidR="0002622F">
        <w:rPr>
          <w:rFonts w:ascii="Times New Roman" w:hAnsi="Times New Roman" w:cs="Times New Roman"/>
        </w:rPr>
        <w:t>, including those with diverse backgrounds, abilities, and needs</w:t>
      </w:r>
      <w:r w:rsidR="002318DE">
        <w:rPr>
          <w:rFonts w:ascii="Times New Roman" w:hAnsi="Times New Roman" w:cs="Times New Roman"/>
        </w:rPr>
        <w:t>. These services may include but are not limited to</w:t>
      </w:r>
      <w:r w:rsidR="00B37F4A" w:rsidRPr="009435C6">
        <w:rPr>
          <w:rFonts w:ascii="Times New Roman" w:hAnsi="Times New Roman" w:cs="Times New Roman"/>
        </w:rPr>
        <w:t xml:space="preserve"> the following</w:t>
      </w:r>
      <w:r w:rsidRPr="009435C6">
        <w:rPr>
          <w:rFonts w:ascii="Times New Roman" w:hAnsi="Times New Roman" w:cs="Times New Roman"/>
        </w:rPr>
        <w:t>:</w:t>
      </w:r>
    </w:p>
    <w:p w14:paraId="69CF861E" w14:textId="77777777" w:rsidR="002E4775" w:rsidRPr="009435C6" w:rsidRDefault="002E4775" w:rsidP="002E4775">
      <w:pPr>
        <w:pStyle w:val="ListParagraph"/>
        <w:rPr>
          <w:rFonts w:ascii="Times New Roman" w:hAnsi="Times New Roman" w:cs="Times New Roman"/>
        </w:rPr>
      </w:pPr>
    </w:p>
    <w:p w14:paraId="4F74FBF9" w14:textId="636C4204" w:rsidR="004760C1" w:rsidRPr="006772B4" w:rsidRDefault="00F70A14" w:rsidP="00947AA4">
      <w:pPr>
        <w:pStyle w:val="ListParagraph"/>
        <w:numPr>
          <w:ilvl w:val="0"/>
          <w:numId w:val="34"/>
        </w:numPr>
        <w:rPr>
          <w:rFonts w:ascii="Times New Roman" w:hAnsi="Times New Roman" w:cs="Times New Roman"/>
        </w:rPr>
      </w:pPr>
      <w:r w:rsidRPr="006772B4">
        <w:rPr>
          <w:rFonts w:ascii="Times New Roman" w:hAnsi="Times New Roman" w:cs="Times New Roman"/>
          <w:lang w:val="en"/>
        </w:rPr>
        <w:t xml:space="preserve">Coordination of care with school staff and external </w:t>
      </w:r>
      <w:r w:rsidR="004760C1" w:rsidRPr="006772B4">
        <w:rPr>
          <w:rFonts w:ascii="Times New Roman" w:hAnsi="Times New Roman" w:cs="Times New Roman"/>
          <w:lang w:val="en"/>
        </w:rPr>
        <w:t>agencies</w:t>
      </w:r>
      <w:r w:rsidR="00324158" w:rsidRPr="006772B4">
        <w:rPr>
          <w:rFonts w:ascii="Times New Roman" w:hAnsi="Times New Roman" w:cs="Times New Roman"/>
          <w:lang w:val="en"/>
        </w:rPr>
        <w:t>.</w:t>
      </w:r>
    </w:p>
    <w:p w14:paraId="7CC8833B" w14:textId="68307E2C" w:rsidR="004760C1" w:rsidRPr="006772B4" w:rsidRDefault="004760C1" w:rsidP="00947AA4">
      <w:pPr>
        <w:pStyle w:val="ListParagraph"/>
        <w:numPr>
          <w:ilvl w:val="0"/>
          <w:numId w:val="34"/>
        </w:numPr>
        <w:rPr>
          <w:rFonts w:ascii="Times New Roman" w:hAnsi="Times New Roman" w:cs="Times New Roman"/>
        </w:rPr>
      </w:pPr>
      <w:r w:rsidRPr="006772B4">
        <w:rPr>
          <w:rFonts w:ascii="Times New Roman" w:hAnsi="Times New Roman" w:cs="Times New Roman"/>
          <w:lang w:val="en"/>
        </w:rPr>
        <w:lastRenderedPageBreak/>
        <w:t>Weekly video calls with a mental health coach</w:t>
      </w:r>
      <w:r w:rsidR="00324158" w:rsidRPr="006772B4">
        <w:rPr>
          <w:rFonts w:ascii="Times New Roman" w:hAnsi="Times New Roman" w:cs="Times New Roman"/>
          <w:lang w:val="en"/>
        </w:rPr>
        <w:t>.</w:t>
      </w:r>
    </w:p>
    <w:p w14:paraId="297A084F" w14:textId="2EE2CC3E" w:rsidR="006772B4" w:rsidRPr="006772B4" w:rsidRDefault="006772B4" w:rsidP="00947AA4">
      <w:pPr>
        <w:pStyle w:val="ListParagraph"/>
        <w:numPr>
          <w:ilvl w:val="0"/>
          <w:numId w:val="34"/>
        </w:numPr>
        <w:rPr>
          <w:rFonts w:ascii="Times New Roman" w:hAnsi="Times New Roman" w:cs="Times New Roman"/>
        </w:rPr>
      </w:pPr>
      <w:r>
        <w:rPr>
          <w:rFonts w:ascii="Times New Roman" w:hAnsi="Times New Roman" w:cs="Times New Roman"/>
          <w:lang w:val="en"/>
        </w:rPr>
        <w:t xml:space="preserve">24/7 text capability with </w:t>
      </w:r>
      <w:proofErr w:type="gramStart"/>
      <w:r>
        <w:rPr>
          <w:rFonts w:ascii="Times New Roman" w:hAnsi="Times New Roman" w:cs="Times New Roman"/>
          <w:lang w:val="en"/>
        </w:rPr>
        <w:t>24 hour</w:t>
      </w:r>
      <w:proofErr w:type="gramEnd"/>
      <w:r>
        <w:rPr>
          <w:rFonts w:ascii="Times New Roman" w:hAnsi="Times New Roman" w:cs="Times New Roman"/>
          <w:lang w:val="en"/>
        </w:rPr>
        <w:t xml:space="preserve"> response time.</w:t>
      </w:r>
    </w:p>
    <w:p w14:paraId="547BBFF0" w14:textId="76A1ABB1" w:rsidR="00642720" w:rsidRPr="00642720" w:rsidRDefault="00642720" w:rsidP="00947AA4">
      <w:pPr>
        <w:pStyle w:val="ListParagraph"/>
        <w:numPr>
          <w:ilvl w:val="0"/>
          <w:numId w:val="34"/>
        </w:numPr>
        <w:rPr>
          <w:rFonts w:ascii="Times New Roman" w:hAnsi="Times New Roman" w:cs="Times New Roman"/>
        </w:rPr>
      </w:pPr>
      <w:r>
        <w:rPr>
          <w:rFonts w:ascii="Times New Roman" w:hAnsi="Times New Roman" w:cs="Times New Roman"/>
          <w:lang w:val="en"/>
        </w:rPr>
        <w:t>Guided step-by-step resources to support parenting and family mental health</w:t>
      </w:r>
      <w:r w:rsidR="00324158">
        <w:rPr>
          <w:rFonts w:ascii="Times New Roman" w:hAnsi="Times New Roman" w:cs="Times New Roman"/>
          <w:lang w:val="en"/>
        </w:rPr>
        <w:t>.</w:t>
      </w:r>
    </w:p>
    <w:p w14:paraId="769AAC7C" w14:textId="77777777" w:rsidR="00776130" w:rsidRPr="00776130" w:rsidRDefault="00642720" w:rsidP="00947AA4">
      <w:pPr>
        <w:pStyle w:val="ListParagraph"/>
        <w:numPr>
          <w:ilvl w:val="0"/>
          <w:numId w:val="34"/>
        </w:numPr>
        <w:rPr>
          <w:rFonts w:ascii="Times New Roman" w:hAnsi="Times New Roman" w:cs="Times New Roman"/>
        </w:rPr>
      </w:pPr>
      <w:r>
        <w:rPr>
          <w:rFonts w:ascii="Times New Roman" w:hAnsi="Times New Roman" w:cs="Times New Roman"/>
          <w:lang w:val="en"/>
        </w:rPr>
        <w:t>Confidential he</w:t>
      </w:r>
      <w:r w:rsidR="00776130">
        <w:rPr>
          <w:rFonts w:ascii="Times New Roman" w:hAnsi="Times New Roman" w:cs="Times New Roman"/>
          <w:lang w:val="en"/>
        </w:rPr>
        <w:t>lp.</w:t>
      </w:r>
    </w:p>
    <w:p w14:paraId="079BA577" w14:textId="77777777" w:rsidR="00776130" w:rsidRDefault="00776130" w:rsidP="00776130">
      <w:pPr>
        <w:widowControl w:val="0"/>
        <w:shd w:val="clear" w:color="auto" w:fill="D9D9D9"/>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Proposer Response:</w:t>
      </w:r>
    </w:p>
    <w:p w14:paraId="0C02B683" w14:textId="1AD2B076" w:rsidR="00E91DD3" w:rsidRPr="009435C6" w:rsidRDefault="00E91DD3" w:rsidP="00776130">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describe </w:t>
      </w:r>
      <w:r w:rsidR="0064013A">
        <w:rPr>
          <w:rFonts w:ascii="Times New Roman" w:eastAsia="Times New Roman" w:hAnsi="Times New Roman" w:cs="Times New Roman"/>
          <w:b/>
        </w:rPr>
        <w:t xml:space="preserve">how you </w:t>
      </w:r>
      <w:r w:rsidR="009E0B03">
        <w:rPr>
          <w:rFonts w:ascii="Times New Roman" w:eastAsia="Times New Roman" w:hAnsi="Times New Roman" w:cs="Times New Roman"/>
          <w:b/>
        </w:rPr>
        <w:t xml:space="preserve">will meet each </w:t>
      </w:r>
      <w:r w:rsidR="00D86C41">
        <w:rPr>
          <w:rFonts w:ascii="Times New Roman" w:eastAsia="Times New Roman" w:hAnsi="Times New Roman" w:cs="Times New Roman"/>
          <w:b/>
        </w:rPr>
        <w:t>of the above: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76130" w:rsidRPr="009435C6" w14:paraId="24A14415" w14:textId="77777777" w:rsidTr="00686DBB">
        <w:tc>
          <w:tcPr>
            <w:tcW w:w="9350" w:type="dxa"/>
          </w:tcPr>
          <w:p w14:paraId="7328D1A8"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1.</w:t>
            </w:r>
          </w:p>
          <w:p w14:paraId="0000045C" w14:textId="77777777" w:rsidR="00A64F9D" w:rsidRDefault="00A64F9D" w:rsidP="00A64F9D">
            <w:pPr>
              <w:spacing w:after="0" w:line="240" w:lineRule="auto"/>
              <w:rPr>
                <w:rFonts w:ascii="Times New Roman" w:eastAsia="Times New Roman" w:hAnsi="Times New Roman" w:cs="Times New Roman"/>
              </w:rPr>
            </w:pPr>
          </w:p>
          <w:p w14:paraId="1BB3E74F"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14:paraId="5FBD89C8" w14:textId="77777777" w:rsidR="00A64F9D" w:rsidRDefault="00A64F9D" w:rsidP="00A64F9D">
            <w:pPr>
              <w:spacing w:after="0" w:line="240" w:lineRule="auto"/>
              <w:rPr>
                <w:rFonts w:ascii="Times New Roman" w:eastAsia="Times New Roman" w:hAnsi="Times New Roman" w:cs="Times New Roman"/>
              </w:rPr>
            </w:pPr>
          </w:p>
          <w:p w14:paraId="055B9B3F"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14:paraId="265F6E58" w14:textId="77777777" w:rsidR="00A64F9D" w:rsidRDefault="00A64F9D" w:rsidP="00A64F9D">
            <w:pPr>
              <w:spacing w:after="0" w:line="240" w:lineRule="auto"/>
              <w:rPr>
                <w:rFonts w:ascii="Times New Roman" w:eastAsia="Times New Roman" w:hAnsi="Times New Roman" w:cs="Times New Roman"/>
              </w:rPr>
            </w:pPr>
          </w:p>
          <w:p w14:paraId="3618F11F"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14:paraId="75E71337" w14:textId="77777777" w:rsidR="00A64F9D" w:rsidRDefault="00A64F9D" w:rsidP="00A64F9D">
            <w:pPr>
              <w:spacing w:after="0" w:line="240" w:lineRule="auto"/>
              <w:rPr>
                <w:rFonts w:ascii="Times New Roman" w:eastAsia="Times New Roman" w:hAnsi="Times New Roman" w:cs="Times New Roman"/>
              </w:rPr>
            </w:pPr>
          </w:p>
          <w:p w14:paraId="3CD926D5"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14:paraId="7C35523F" w14:textId="77777777" w:rsidR="00776130" w:rsidRPr="009435C6" w:rsidRDefault="00776130" w:rsidP="00686DBB">
            <w:pPr>
              <w:spacing w:after="0" w:line="240" w:lineRule="auto"/>
              <w:rPr>
                <w:rFonts w:ascii="Times New Roman" w:eastAsia="Times New Roman" w:hAnsi="Times New Roman" w:cs="Times New Roman"/>
              </w:rPr>
            </w:pPr>
          </w:p>
        </w:tc>
      </w:tr>
    </w:tbl>
    <w:p w14:paraId="59BDA395" w14:textId="77777777" w:rsidR="00776130" w:rsidRPr="009435C6" w:rsidRDefault="00776130" w:rsidP="00776130">
      <w:pPr>
        <w:spacing w:after="0"/>
        <w:rPr>
          <w:rFonts w:ascii="Times New Roman" w:hAnsi="Times New Roman" w:cs="Times New Roman"/>
        </w:rPr>
      </w:pPr>
    </w:p>
    <w:p w14:paraId="26ABB1FC" w14:textId="29A310CB" w:rsidR="00EF46AB" w:rsidRPr="009435C6" w:rsidRDefault="00E04A59" w:rsidP="00947AA4">
      <w:pPr>
        <w:pStyle w:val="ListParagraph"/>
        <w:numPr>
          <w:ilvl w:val="0"/>
          <w:numId w:val="11"/>
        </w:numPr>
        <w:spacing w:after="0"/>
        <w:jc w:val="both"/>
        <w:rPr>
          <w:rFonts w:ascii="Times New Roman" w:hAnsi="Times New Roman" w:cs="Times New Roman"/>
        </w:rPr>
      </w:pPr>
      <w:r w:rsidRPr="009435C6">
        <w:rPr>
          <w:rFonts w:ascii="Times New Roman" w:hAnsi="Times New Roman" w:cs="Times New Roman"/>
        </w:rPr>
        <w:t>The vendor must</w:t>
      </w:r>
      <w:r w:rsidR="000C7349">
        <w:rPr>
          <w:rFonts w:ascii="Times New Roman" w:hAnsi="Times New Roman" w:cs="Times New Roman"/>
        </w:rPr>
        <w:t xml:space="preserve"> demonstrate</w:t>
      </w:r>
      <w:r w:rsidR="00EF46AB" w:rsidRPr="009435C6">
        <w:rPr>
          <w:rFonts w:ascii="Times New Roman" w:hAnsi="Times New Roman" w:cs="Times New Roman"/>
        </w:rPr>
        <w:t>:</w:t>
      </w:r>
    </w:p>
    <w:p w14:paraId="2E70A5EB" w14:textId="77777777" w:rsidR="00EF46AB" w:rsidRPr="009435C6" w:rsidRDefault="00EF46AB" w:rsidP="009435C6">
      <w:pPr>
        <w:pStyle w:val="ListParagraph"/>
        <w:spacing w:after="0"/>
        <w:jc w:val="both"/>
        <w:rPr>
          <w:rFonts w:ascii="Times New Roman" w:hAnsi="Times New Roman" w:cs="Times New Roman"/>
        </w:rPr>
      </w:pPr>
    </w:p>
    <w:p w14:paraId="6082083C" w14:textId="67B20707" w:rsidR="00E04A59" w:rsidRPr="003C52A2" w:rsidRDefault="000C7349" w:rsidP="00947AA4">
      <w:pPr>
        <w:pStyle w:val="ListParagraph"/>
        <w:numPr>
          <w:ilvl w:val="0"/>
          <w:numId w:val="33"/>
        </w:numPr>
        <w:rPr>
          <w:rFonts w:ascii="Times New Roman" w:hAnsi="Times New Roman" w:cs="Times New Roman"/>
          <w:lang w:val="en"/>
        </w:rPr>
      </w:pPr>
      <w:r w:rsidRPr="003C52A2">
        <w:rPr>
          <w:rFonts w:ascii="Times New Roman" w:hAnsi="Times New Roman" w:cs="Times New Roman"/>
          <w:lang w:val="en"/>
        </w:rPr>
        <w:t>P</w:t>
      </w:r>
      <w:r w:rsidR="006E1C78" w:rsidRPr="003C52A2">
        <w:rPr>
          <w:rFonts w:ascii="Times New Roman" w:hAnsi="Times New Roman" w:cs="Times New Roman"/>
          <w:lang w:val="en"/>
        </w:rPr>
        <w:t>roven experience in delivering effective services aimed at addressing mild to moderate health needs of K-12 students.</w:t>
      </w:r>
    </w:p>
    <w:p w14:paraId="3049D42F" w14:textId="6A74121E" w:rsidR="003C52A2" w:rsidRPr="003C52A2" w:rsidRDefault="003C52A2" w:rsidP="00947AA4">
      <w:pPr>
        <w:pStyle w:val="ListParagraph"/>
        <w:numPr>
          <w:ilvl w:val="0"/>
          <w:numId w:val="33"/>
        </w:numPr>
        <w:rPr>
          <w:rFonts w:ascii="Times New Roman" w:hAnsi="Times New Roman" w:cs="Times New Roman"/>
          <w:lang w:val="en"/>
        </w:rPr>
      </w:pPr>
      <w:r w:rsidRPr="003C52A2">
        <w:rPr>
          <w:rFonts w:ascii="Times New Roman" w:hAnsi="Times New Roman" w:cs="Times New Roman"/>
          <w:lang w:val="en"/>
        </w:rPr>
        <w:t>Proficiency in delivering evidence-based, culturally sensitive, and developmentally appropriate interventions.</w:t>
      </w:r>
    </w:p>
    <w:p w14:paraId="1B5DD73C" w14:textId="77777777" w:rsidR="003C52A2" w:rsidRPr="003C52A2" w:rsidRDefault="003C52A2" w:rsidP="00947AA4">
      <w:pPr>
        <w:pStyle w:val="ListParagraph"/>
        <w:numPr>
          <w:ilvl w:val="0"/>
          <w:numId w:val="33"/>
        </w:numPr>
        <w:rPr>
          <w:rFonts w:ascii="Times New Roman" w:hAnsi="Times New Roman" w:cs="Times New Roman"/>
          <w:lang w:val="en"/>
        </w:rPr>
      </w:pPr>
      <w:r w:rsidRPr="003C52A2">
        <w:rPr>
          <w:rFonts w:ascii="Times New Roman" w:hAnsi="Times New Roman" w:cs="Times New Roman"/>
          <w:lang w:val="en"/>
        </w:rPr>
        <w:t>Effective collaboration capabilities with schools, districts, families, and community organizations.</w:t>
      </w:r>
    </w:p>
    <w:p w14:paraId="7A16C933" w14:textId="0E73F849" w:rsidR="003C52A2" w:rsidRPr="003C52A2" w:rsidRDefault="003C52A2" w:rsidP="00947AA4">
      <w:pPr>
        <w:pStyle w:val="ListParagraph"/>
        <w:numPr>
          <w:ilvl w:val="0"/>
          <w:numId w:val="33"/>
        </w:numPr>
        <w:rPr>
          <w:rFonts w:ascii="Times New Roman" w:hAnsi="Times New Roman" w:cs="Times New Roman"/>
          <w:lang w:val="en"/>
        </w:rPr>
      </w:pPr>
      <w:r w:rsidRPr="003C52A2">
        <w:rPr>
          <w:rFonts w:ascii="Times New Roman" w:hAnsi="Times New Roman" w:cs="Times New Roman"/>
          <w:lang w:val="en"/>
        </w:rPr>
        <w:t xml:space="preserve">Provision of confidential services and </w:t>
      </w:r>
      <w:proofErr w:type="gramStart"/>
      <w:r w:rsidRPr="003C52A2">
        <w:rPr>
          <w:rFonts w:ascii="Times New Roman" w:hAnsi="Times New Roman" w:cs="Times New Roman"/>
          <w:lang w:val="en"/>
        </w:rPr>
        <w:t>supports</w:t>
      </w:r>
      <w:proofErr w:type="gramEnd"/>
      <w:r w:rsidRPr="003C52A2">
        <w:rPr>
          <w:rFonts w:ascii="Times New Roman" w:hAnsi="Times New Roman" w:cs="Times New Roman"/>
          <w:lang w:val="en"/>
        </w:rPr>
        <w:t xml:space="preserve"> </w:t>
      </w:r>
      <w:r w:rsidR="00E73F11">
        <w:rPr>
          <w:rFonts w:ascii="Times New Roman" w:hAnsi="Times New Roman" w:cs="Times New Roman"/>
          <w:lang w:val="en"/>
        </w:rPr>
        <w:t xml:space="preserve">in </w:t>
      </w:r>
      <w:r w:rsidRPr="003C52A2">
        <w:rPr>
          <w:rFonts w:ascii="Times New Roman" w:hAnsi="Times New Roman" w:cs="Times New Roman"/>
          <w:lang w:val="en"/>
        </w:rPr>
        <w:t>complian</w:t>
      </w:r>
      <w:r w:rsidR="00A6491E">
        <w:rPr>
          <w:rFonts w:ascii="Times New Roman" w:hAnsi="Times New Roman" w:cs="Times New Roman"/>
          <w:lang w:val="en"/>
        </w:rPr>
        <w:t>ce</w:t>
      </w:r>
      <w:r w:rsidRPr="003C52A2">
        <w:rPr>
          <w:rFonts w:ascii="Times New Roman" w:hAnsi="Times New Roman" w:cs="Times New Roman"/>
          <w:lang w:val="en"/>
        </w:rPr>
        <w:t xml:space="preserve"> with all applicable regulations including HIPAA and FERPA.</w:t>
      </w:r>
    </w:p>
    <w:p w14:paraId="57319067" w14:textId="77777777" w:rsidR="003C52A2" w:rsidRPr="003C52A2" w:rsidRDefault="003C52A2" w:rsidP="00947AA4">
      <w:pPr>
        <w:pStyle w:val="ListParagraph"/>
        <w:numPr>
          <w:ilvl w:val="0"/>
          <w:numId w:val="33"/>
        </w:numPr>
        <w:rPr>
          <w:rFonts w:ascii="Times New Roman" w:hAnsi="Times New Roman" w:cs="Times New Roman"/>
          <w:lang w:val="en"/>
        </w:rPr>
      </w:pPr>
      <w:r w:rsidRPr="003C52A2">
        <w:rPr>
          <w:rFonts w:ascii="Times New Roman" w:hAnsi="Times New Roman" w:cs="Times New Roman"/>
          <w:lang w:val="en"/>
        </w:rPr>
        <w:t>Compliance with all relevant licensing, accreditation, and insurance requirements.</w:t>
      </w:r>
    </w:p>
    <w:p w14:paraId="51C5D19A" w14:textId="77777777" w:rsidR="00EF46AB" w:rsidRDefault="00EF46AB" w:rsidP="009435C6">
      <w:pPr>
        <w:widowControl w:val="0"/>
        <w:shd w:val="clear" w:color="auto" w:fill="D9D9D9"/>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Proposer Response:</w:t>
      </w:r>
    </w:p>
    <w:p w14:paraId="194D6446" w14:textId="77777777" w:rsidR="00A6491E" w:rsidRPr="009435C6" w:rsidRDefault="00A6491E" w:rsidP="00A6491E">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describe how you will meet each of the above: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F46AB" w:rsidRPr="009435C6" w14:paraId="7C5433DC" w14:textId="77777777" w:rsidTr="00686DBB">
        <w:tc>
          <w:tcPr>
            <w:tcW w:w="9350" w:type="dxa"/>
          </w:tcPr>
          <w:p w14:paraId="0A3E3D89"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1.</w:t>
            </w:r>
          </w:p>
          <w:p w14:paraId="10CB5A95" w14:textId="77777777" w:rsidR="00A64F9D" w:rsidRDefault="00A64F9D" w:rsidP="00A64F9D">
            <w:pPr>
              <w:spacing w:after="0" w:line="240" w:lineRule="auto"/>
              <w:rPr>
                <w:rFonts w:ascii="Times New Roman" w:eastAsia="Times New Roman" w:hAnsi="Times New Roman" w:cs="Times New Roman"/>
              </w:rPr>
            </w:pPr>
          </w:p>
          <w:p w14:paraId="645EC73D"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14:paraId="230E6972" w14:textId="77777777" w:rsidR="00A64F9D" w:rsidRDefault="00A64F9D" w:rsidP="00A64F9D">
            <w:pPr>
              <w:spacing w:after="0" w:line="240" w:lineRule="auto"/>
              <w:rPr>
                <w:rFonts w:ascii="Times New Roman" w:eastAsia="Times New Roman" w:hAnsi="Times New Roman" w:cs="Times New Roman"/>
              </w:rPr>
            </w:pPr>
          </w:p>
          <w:p w14:paraId="7AEFFEAC"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14:paraId="6409F887" w14:textId="77777777" w:rsidR="00A64F9D" w:rsidRDefault="00A64F9D" w:rsidP="00A64F9D">
            <w:pPr>
              <w:spacing w:after="0" w:line="240" w:lineRule="auto"/>
              <w:rPr>
                <w:rFonts w:ascii="Times New Roman" w:eastAsia="Times New Roman" w:hAnsi="Times New Roman" w:cs="Times New Roman"/>
              </w:rPr>
            </w:pPr>
          </w:p>
          <w:p w14:paraId="6D90508C"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14:paraId="546EEE37" w14:textId="77777777" w:rsidR="00A64F9D" w:rsidRDefault="00A64F9D" w:rsidP="00A64F9D">
            <w:pPr>
              <w:spacing w:after="0" w:line="240" w:lineRule="auto"/>
              <w:rPr>
                <w:rFonts w:ascii="Times New Roman" w:eastAsia="Times New Roman" w:hAnsi="Times New Roman" w:cs="Times New Roman"/>
              </w:rPr>
            </w:pPr>
          </w:p>
          <w:p w14:paraId="3EB5886D" w14:textId="77777777" w:rsidR="00A64F9D" w:rsidRDefault="00A64F9D" w:rsidP="00A64F9D">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14:paraId="7B68BE29" w14:textId="77777777" w:rsidR="00EF46AB" w:rsidRPr="009435C6" w:rsidRDefault="00EF46AB" w:rsidP="009435C6">
            <w:pPr>
              <w:spacing w:after="0" w:line="240" w:lineRule="auto"/>
              <w:jc w:val="both"/>
              <w:rPr>
                <w:rFonts w:ascii="Times New Roman" w:eastAsia="Times New Roman" w:hAnsi="Times New Roman" w:cs="Times New Roman"/>
              </w:rPr>
            </w:pPr>
          </w:p>
        </w:tc>
      </w:tr>
    </w:tbl>
    <w:p w14:paraId="4FE2FB0C" w14:textId="77777777" w:rsidR="00EF46AB" w:rsidRPr="009435C6" w:rsidRDefault="00EF46AB" w:rsidP="009435C6">
      <w:pPr>
        <w:spacing w:after="0"/>
        <w:jc w:val="both"/>
        <w:rPr>
          <w:rFonts w:ascii="Times New Roman" w:hAnsi="Times New Roman" w:cs="Times New Roman"/>
        </w:rPr>
      </w:pPr>
    </w:p>
    <w:p w14:paraId="229F1335" w14:textId="1F34FD62" w:rsidR="00C746F0" w:rsidRPr="009435C6" w:rsidRDefault="00756173" w:rsidP="00BD0E8A">
      <w:pPr>
        <w:pStyle w:val="Heading3"/>
        <w:ind w:left="720"/>
        <w:jc w:val="both"/>
      </w:pPr>
      <w:bookmarkStart w:id="18" w:name="_4d34og8" w:colFirst="0" w:colLast="0"/>
      <w:bookmarkStart w:id="19" w:name="_Toc146811319"/>
      <w:bookmarkStart w:id="20" w:name="_Toc147474279"/>
      <w:bookmarkEnd w:id="18"/>
      <w:r w:rsidRPr="009435C6">
        <w:t>1.</w:t>
      </w:r>
      <w:r w:rsidR="00F71B7B" w:rsidRPr="009435C6">
        <w:t>4</w:t>
      </w:r>
      <w:r w:rsidRPr="009435C6">
        <w:t>.</w:t>
      </w:r>
      <w:r w:rsidR="00AA79E4" w:rsidRPr="009435C6">
        <w:t>1</w:t>
      </w:r>
      <w:r w:rsidR="00941CD8" w:rsidRPr="009435C6">
        <w:tab/>
      </w:r>
      <w:r w:rsidRPr="009435C6">
        <w:t>Statewide Cooperative Contract</w:t>
      </w:r>
      <w:bookmarkEnd w:id="19"/>
      <w:bookmarkEnd w:id="20"/>
    </w:p>
    <w:p w14:paraId="229F1336" w14:textId="39C12AC8" w:rsidR="00C746F0" w:rsidRPr="009435C6" w:rsidRDefault="00756173" w:rsidP="00947AA4">
      <w:pPr>
        <w:pStyle w:val="Heading3"/>
        <w:ind w:left="720"/>
        <w:jc w:val="both"/>
        <w:rPr>
          <w:b w:val="0"/>
          <w:color w:val="000000"/>
        </w:rPr>
      </w:pPr>
      <w:bookmarkStart w:id="21" w:name="_2s8eyo1" w:colFirst="0" w:colLast="0"/>
      <w:bookmarkStart w:id="22" w:name="_Toc146811320"/>
      <w:bookmarkStart w:id="23" w:name="_Toc147474280"/>
      <w:bookmarkEnd w:id="21"/>
      <w:r w:rsidRPr="009435C6">
        <w:rPr>
          <w:b w:val="0"/>
          <w:color w:val="000000"/>
        </w:rPr>
        <w:lastRenderedPageBreak/>
        <w:t>Wayne R</w:t>
      </w:r>
      <w:r w:rsidR="00364CAA" w:rsidRPr="009435C6">
        <w:rPr>
          <w:b w:val="0"/>
          <w:color w:val="000000"/>
        </w:rPr>
        <w:t>ESA</w:t>
      </w:r>
      <w:r w:rsidRPr="009435C6">
        <w:rPr>
          <w:b w:val="0"/>
          <w:color w:val="000000"/>
        </w:rPr>
        <w:t xml:space="preserve"> is working with the Michigan Association of Counties </w:t>
      </w:r>
      <w:proofErr w:type="spellStart"/>
      <w:r w:rsidRPr="009435C6">
        <w:rPr>
          <w:b w:val="0"/>
          <w:color w:val="000000"/>
        </w:rPr>
        <w:t>CoPro</w:t>
      </w:r>
      <w:proofErr w:type="spellEnd"/>
      <w:r w:rsidRPr="009435C6">
        <w:rPr>
          <w:b w:val="0"/>
          <w:color w:val="000000"/>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22"/>
      <w:bookmarkEnd w:id="23"/>
    </w:p>
    <w:p w14:paraId="229F1337" w14:textId="77777777" w:rsidR="00C746F0" w:rsidRPr="009435C6" w:rsidRDefault="00756173" w:rsidP="00947AA4">
      <w:pPr>
        <w:pStyle w:val="Heading3"/>
        <w:ind w:left="720"/>
        <w:jc w:val="both"/>
        <w:rPr>
          <w:b w:val="0"/>
          <w:color w:val="000000"/>
        </w:rPr>
      </w:pPr>
      <w:bookmarkStart w:id="24" w:name="_17dp8vu" w:colFirst="0" w:colLast="0"/>
      <w:bookmarkStart w:id="25" w:name="_Toc146811321"/>
      <w:bookmarkStart w:id="26" w:name="_Toc147474281"/>
      <w:bookmarkEnd w:id="2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w:t>
      </w:r>
      <w:proofErr w:type="spellStart"/>
      <w:r w:rsidRPr="009435C6">
        <w:rPr>
          <w:b w:val="0"/>
          <w:color w:val="000000"/>
        </w:rPr>
        <w:t>CoPro</w:t>
      </w:r>
      <w:proofErr w:type="spellEnd"/>
      <w:r w:rsidRPr="009435C6">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9435C6">
        <w:rPr>
          <w:b w:val="0"/>
          <w:color w:val="000000"/>
        </w:rPr>
        <w:t>CoPro</w:t>
      </w:r>
      <w:proofErr w:type="spellEnd"/>
      <w:r w:rsidRPr="009435C6">
        <w:rPr>
          <w:b w:val="0"/>
          <w:color w:val="000000"/>
        </w:rPr>
        <w:t>+. All price changes shall be presented to Wayne RESA/</w:t>
      </w:r>
      <w:proofErr w:type="spellStart"/>
      <w:r w:rsidRPr="009435C6">
        <w:rPr>
          <w:b w:val="0"/>
          <w:color w:val="000000"/>
        </w:rPr>
        <w:t>CoPro</w:t>
      </w:r>
      <w:proofErr w:type="spellEnd"/>
      <w:r w:rsidRPr="009435C6">
        <w:rPr>
          <w:b w:val="0"/>
          <w:color w:val="000000"/>
        </w:rPr>
        <w:t>+ for acceptance, using the same format as was accepted in the original contract.</w:t>
      </w:r>
      <w:bookmarkEnd w:id="25"/>
      <w:bookmarkEnd w:id="26"/>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A" w14:textId="77777777" w:rsidR="00C746F0" w:rsidRDefault="00C746F0">
      <w:pPr>
        <w:widowControl w:val="0"/>
        <w:spacing w:after="0" w:line="240" w:lineRule="auto"/>
        <w:jc w:val="both"/>
        <w:rPr>
          <w:rFonts w:ascii="Times New Roman" w:eastAsia="Times New Roman" w:hAnsi="Times New Roman" w:cs="Times New Roman"/>
          <w:b/>
        </w:rPr>
      </w:pP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3E" w14:textId="77777777" w:rsidR="00C746F0" w:rsidRDefault="00C746F0" w:rsidP="00D56116">
      <w:pPr>
        <w:pStyle w:val="Heading3"/>
        <w:spacing w:after="0"/>
      </w:pPr>
    </w:p>
    <w:p w14:paraId="229F133F" w14:textId="778B56AB" w:rsidR="00C746F0" w:rsidRDefault="00756173" w:rsidP="00BD0E8A">
      <w:pPr>
        <w:pStyle w:val="Heading3"/>
        <w:ind w:left="720"/>
      </w:pPr>
      <w:bookmarkStart w:id="27" w:name="_3rdcrjn" w:colFirst="0" w:colLast="0"/>
      <w:bookmarkStart w:id="28" w:name="_Toc146811322"/>
      <w:bookmarkStart w:id="29" w:name="_Toc147474282"/>
      <w:bookmarkEnd w:id="27"/>
      <w:r>
        <w:t>1.</w:t>
      </w:r>
      <w:r w:rsidR="00F71B7B">
        <w:t>4</w:t>
      </w:r>
      <w:r>
        <w:t>.</w:t>
      </w:r>
      <w:r w:rsidR="00FB4946">
        <w:t>2</w:t>
      </w:r>
      <w:r w:rsidR="00FB4946">
        <w:tab/>
      </w:r>
      <w:r>
        <w:t xml:space="preserve"> </w:t>
      </w:r>
      <w:r w:rsidR="00EF46AB">
        <w:t>Training</w:t>
      </w:r>
      <w:bookmarkEnd w:id="28"/>
      <w:bookmarkEnd w:id="29"/>
    </w:p>
    <w:p w14:paraId="7E4FD8AE" w14:textId="77777777" w:rsidR="00E26B96" w:rsidRDefault="00E26B96" w:rsidP="00947AA4">
      <w:pPr>
        <w:widowControl w:val="0"/>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Proposer must describe the following:</w:t>
      </w:r>
    </w:p>
    <w:p w14:paraId="229F1341" w14:textId="6DF3CD4E" w:rsidR="00C746F0" w:rsidRDefault="00C746F0" w:rsidP="001156FF">
      <w:pPr>
        <w:widowControl w:val="0"/>
        <w:spacing w:after="0" w:line="240" w:lineRule="auto"/>
        <w:ind w:left="360"/>
        <w:jc w:val="both"/>
        <w:rPr>
          <w:rFonts w:ascii="Times New Roman" w:eastAsia="Times New Roman" w:hAnsi="Times New Roman" w:cs="Times New Roman"/>
          <w:color w:val="000000"/>
        </w:rPr>
      </w:pPr>
    </w:p>
    <w:p w14:paraId="229F1342" w14:textId="77777777" w:rsidR="00C746F0" w:rsidRDefault="00C746F0" w:rsidP="00FB4946">
      <w:pPr>
        <w:widowControl w:val="0"/>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8"/>
          <w:szCs w:val="8"/>
        </w:rPr>
      </w:pPr>
    </w:p>
    <w:p w14:paraId="0FCBEF2D" w14:textId="77777777" w:rsidR="00E26B96" w:rsidRPr="00324158" w:rsidRDefault="00E26B96"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Any on-demand educator support resources.</w:t>
      </w:r>
    </w:p>
    <w:p w14:paraId="229F1344" w14:textId="1A6C9240" w:rsidR="00C746F0" w:rsidRPr="00324158" w:rsidRDefault="00EF46AB"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 xml:space="preserve">How you will provide orientation, implementation, training, and ongoing </w:t>
      </w:r>
      <w:r w:rsidR="00EB2D3D" w:rsidRPr="00324158">
        <w:rPr>
          <w:rFonts w:ascii="Times New Roman" w:hAnsi="Times New Roman" w:cs="Times New Roman"/>
          <w:lang w:val="en"/>
        </w:rPr>
        <w:t>technical support for efficient utilization of offered services</w:t>
      </w:r>
      <w:r w:rsidRPr="00324158">
        <w:rPr>
          <w:rFonts w:ascii="Times New Roman" w:hAnsi="Times New Roman" w:cs="Times New Roman"/>
          <w:lang w:val="en"/>
        </w:rPr>
        <w:t>.</w:t>
      </w:r>
    </w:p>
    <w:p w14:paraId="323AB4D3" w14:textId="12484202" w:rsidR="00F23AA4" w:rsidRPr="00324158" w:rsidRDefault="00F23AA4"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 xml:space="preserve">On-going customer service. </w:t>
      </w:r>
    </w:p>
    <w:p w14:paraId="146A7A8F" w14:textId="53EC7453" w:rsidR="00F23AA4" w:rsidRPr="00324158" w:rsidRDefault="00F23AA4"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Key differentiators in service offerings, account management, and value-added services proposed by your company.</w:t>
      </w:r>
    </w:p>
    <w:p w14:paraId="229F1345" w14:textId="2F02AB18" w:rsidR="00C746F0" w:rsidRPr="00324158" w:rsidRDefault="00756173"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Your approach to meeting the requirements and a description of any services you are proposing to provide as part of your proposal.</w:t>
      </w:r>
    </w:p>
    <w:p w14:paraId="229F1347" w14:textId="77777777" w:rsidR="00C746F0" w:rsidRDefault="00C746F0">
      <w:pPr>
        <w:widowControl w:val="0"/>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p>
    <w:p w14:paraId="633CD717" w14:textId="77777777" w:rsidR="00F23AA4" w:rsidRDefault="00F23AA4" w:rsidP="00F23AA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23AA4" w14:paraId="02BE1B63" w14:textId="77777777" w:rsidTr="00686DBB">
        <w:tc>
          <w:tcPr>
            <w:tcW w:w="9350" w:type="dxa"/>
          </w:tcPr>
          <w:p w14:paraId="30146865" w14:textId="7FFD46BA"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1.</w:t>
            </w:r>
          </w:p>
          <w:p w14:paraId="21E0DDB6" w14:textId="77777777" w:rsidR="00F23AA4" w:rsidRDefault="00F23AA4" w:rsidP="00686DBB">
            <w:pPr>
              <w:spacing w:after="0" w:line="240" w:lineRule="auto"/>
              <w:rPr>
                <w:rFonts w:ascii="Times New Roman" w:eastAsia="Times New Roman" w:hAnsi="Times New Roman" w:cs="Times New Roman"/>
              </w:rPr>
            </w:pPr>
          </w:p>
          <w:p w14:paraId="6C9F75FA" w14:textId="38163B92"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14:paraId="21A454A9" w14:textId="77777777" w:rsidR="00F23AA4" w:rsidRDefault="00F23AA4" w:rsidP="00686DBB">
            <w:pPr>
              <w:spacing w:after="0" w:line="240" w:lineRule="auto"/>
              <w:rPr>
                <w:rFonts w:ascii="Times New Roman" w:eastAsia="Times New Roman" w:hAnsi="Times New Roman" w:cs="Times New Roman"/>
              </w:rPr>
            </w:pPr>
          </w:p>
          <w:p w14:paraId="05F7B2A9" w14:textId="5C1BD85F"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14:paraId="75A097C0" w14:textId="77777777" w:rsidR="00F23AA4" w:rsidRDefault="00F23AA4" w:rsidP="00686DBB">
            <w:pPr>
              <w:spacing w:after="0" w:line="240" w:lineRule="auto"/>
              <w:rPr>
                <w:rFonts w:ascii="Times New Roman" w:eastAsia="Times New Roman" w:hAnsi="Times New Roman" w:cs="Times New Roman"/>
              </w:rPr>
            </w:pPr>
          </w:p>
          <w:p w14:paraId="3E9834B3" w14:textId="4745B6B7"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14:paraId="35E890A9" w14:textId="77777777" w:rsidR="006A5BDB" w:rsidRDefault="006A5BDB" w:rsidP="00686DBB">
            <w:pPr>
              <w:spacing w:after="0" w:line="240" w:lineRule="auto"/>
              <w:rPr>
                <w:rFonts w:ascii="Times New Roman" w:eastAsia="Times New Roman" w:hAnsi="Times New Roman" w:cs="Times New Roman"/>
              </w:rPr>
            </w:pPr>
          </w:p>
          <w:p w14:paraId="20AE3FC7" w14:textId="3E3C2E5C"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14:paraId="19F5B8C5" w14:textId="77777777" w:rsidR="00F23AA4" w:rsidRDefault="00F23AA4" w:rsidP="00686DBB">
            <w:pPr>
              <w:spacing w:after="0" w:line="240" w:lineRule="auto"/>
              <w:rPr>
                <w:rFonts w:ascii="Times New Roman" w:eastAsia="Times New Roman" w:hAnsi="Times New Roman" w:cs="Times New Roman"/>
              </w:rPr>
            </w:pPr>
          </w:p>
        </w:tc>
      </w:tr>
    </w:tbl>
    <w:p w14:paraId="522D52D2" w14:textId="77777777" w:rsidR="00F23AA4" w:rsidRDefault="00F23AA4" w:rsidP="00F23AA4">
      <w:pPr>
        <w:spacing w:after="0"/>
      </w:pPr>
    </w:p>
    <w:p w14:paraId="10C1C523" w14:textId="1C5B9CE1" w:rsidR="00F23AA4" w:rsidRDefault="00756173" w:rsidP="00BD0E8A">
      <w:pPr>
        <w:pStyle w:val="Heading3"/>
        <w:ind w:left="720"/>
      </w:pPr>
      <w:bookmarkStart w:id="30" w:name="_26in1rg" w:colFirst="0" w:colLast="0"/>
      <w:bookmarkStart w:id="31" w:name="_Toc146811323"/>
      <w:bookmarkStart w:id="32" w:name="_Toc147474283"/>
      <w:bookmarkEnd w:id="30"/>
      <w:r>
        <w:t>1.</w:t>
      </w:r>
      <w:r w:rsidR="00F71B7B">
        <w:t>4</w:t>
      </w:r>
      <w:r>
        <w:t>.</w:t>
      </w:r>
      <w:r w:rsidR="00794E26">
        <w:t>3</w:t>
      </w:r>
      <w:r w:rsidR="00794E26">
        <w:tab/>
      </w:r>
      <w:r w:rsidR="00F23AA4">
        <w:t>Reporting</w:t>
      </w:r>
      <w:bookmarkEnd w:id="31"/>
      <w:bookmarkEnd w:id="32"/>
    </w:p>
    <w:p w14:paraId="38A491A8" w14:textId="738213CC" w:rsidR="00F23AA4" w:rsidRDefault="00F23AA4" w:rsidP="00947AA4">
      <w:pPr>
        <w:pStyle w:val="Heading3"/>
        <w:ind w:left="720"/>
        <w:rPr>
          <w:b w:val="0"/>
          <w:bCs/>
        </w:rPr>
      </w:pPr>
      <w:bookmarkStart w:id="33" w:name="_Toc146811324"/>
      <w:bookmarkStart w:id="34" w:name="_Toc147474284"/>
      <w:r>
        <w:rPr>
          <w:b w:val="0"/>
          <w:bCs/>
        </w:rPr>
        <w:t xml:space="preserve">The vendor must provide </w:t>
      </w:r>
      <w:r w:rsidR="00270A5D">
        <w:rPr>
          <w:b w:val="0"/>
          <w:bCs/>
        </w:rPr>
        <w:t xml:space="preserve">details on the collection and evaluation of data to monitor program effectiveness, including the </w:t>
      </w:r>
      <w:r w:rsidR="001C2979">
        <w:rPr>
          <w:b w:val="0"/>
          <w:bCs/>
        </w:rPr>
        <w:t xml:space="preserve">ability to provide </w:t>
      </w:r>
      <w:r>
        <w:rPr>
          <w:b w:val="0"/>
          <w:bCs/>
        </w:rPr>
        <w:t>regular usage data reports at county, district, and school levels.</w:t>
      </w:r>
      <w:bookmarkEnd w:id="33"/>
      <w:bookmarkEnd w:id="34"/>
    </w:p>
    <w:p w14:paraId="708E109E" w14:textId="77777777" w:rsidR="00F23AA4" w:rsidRDefault="00F23AA4" w:rsidP="00F23AA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979" w:rsidRPr="009435C6" w14:paraId="3903FDF6" w14:textId="77777777" w:rsidTr="00EF7444">
        <w:trPr>
          <w:trHeight w:val="476"/>
        </w:trPr>
        <w:tc>
          <w:tcPr>
            <w:tcW w:w="9350" w:type="dxa"/>
          </w:tcPr>
          <w:p w14:paraId="5C5B6379" w14:textId="77777777" w:rsidR="001C2979" w:rsidRPr="009435C6" w:rsidRDefault="001C2979" w:rsidP="00686DBB">
            <w:pPr>
              <w:spacing w:after="0" w:line="240" w:lineRule="auto"/>
              <w:jc w:val="both"/>
              <w:rPr>
                <w:rFonts w:ascii="Times New Roman" w:eastAsia="Times New Roman" w:hAnsi="Times New Roman" w:cs="Times New Roman"/>
              </w:rPr>
            </w:pPr>
          </w:p>
        </w:tc>
      </w:tr>
    </w:tbl>
    <w:p w14:paraId="229F1355" w14:textId="77777777" w:rsidR="00C746F0" w:rsidRPr="00D56116"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65" w14:textId="77777777" w:rsidR="00C746F0" w:rsidRPr="00D56116" w:rsidRDefault="00756173" w:rsidP="00D56116">
      <w:pPr>
        <w:pStyle w:val="Heading3"/>
        <w:jc w:val="both"/>
      </w:pPr>
      <w:bookmarkStart w:id="35" w:name="_Toc147474285"/>
      <w:r w:rsidRPr="00D56116">
        <w:t>1.5</w:t>
      </w:r>
      <w:r w:rsidRPr="00D56116">
        <w:tab/>
        <w:t>Product Specifications</w:t>
      </w:r>
      <w:bookmarkEnd w:id="35"/>
    </w:p>
    <w:p w14:paraId="229F1366" w14:textId="77777777" w:rsidR="00C746F0" w:rsidRPr="00D56116" w:rsidRDefault="00756173" w:rsidP="00D56116">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29F1367" w14:textId="77777777" w:rsidR="00C746F0" w:rsidRPr="00D56116" w:rsidRDefault="00C746F0" w:rsidP="00D56116">
      <w:pPr>
        <w:spacing w:after="0" w:line="240" w:lineRule="auto"/>
        <w:ind w:left="720"/>
        <w:jc w:val="both"/>
        <w:rPr>
          <w:rFonts w:ascii="Times New Roman" w:eastAsia="Times New Roman" w:hAnsi="Times New Roman" w:cs="Times New Roman"/>
        </w:rPr>
      </w:pPr>
    </w:p>
    <w:p w14:paraId="229F1368" w14:textId="77777777" w:rsidR="00C746F0" w:rsidRDefault="00C746F0">
      <w:pPr>
        <w:widowControl w:val="0"/>
        <w:spacing w:after="0" w:line="240" w:lineRule="auto"/>
        <w:jc w:val="both"/>
        <w:rPr>
          <w:rFonts w:ascii="Times New Roman" w:eastAsia="Times New Roman" w:hAnsi="Times New Roman" w:cs="Times New Roman"/>
          <w:b/>
        </w:rPr>
      </w:pPr>
    </w:p>
    <w:p w14:paraId="229F136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6A" w14:textId="77777777" w:rsidR="00C746F0" w:rsidRDefault="00C746F0">
      <w:pPr>
        <w:widowControl w:val="0"/>
        <w:spacing w:after="0" w:line="240" w:lineRule="auto"/>
        <w:jc w:val="both"/>
        <w:rPr>
          <w:rFonts w:ascii="Times New Roman" w:eastAsia="Times New Roman" w:hAnsi="Times New Roman" w:cs="Times New Roman"/>
          <w:b/>
        </w:rPr>
      </w:pPr>
    </w:p>
    <w:p w14:paraId="229F136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6D" w14:textId="77777777" w:rsidTr="0076497E">
        <w:tc>
          <w:tcPr>
            <w:tcW w:w="9350" w:type="dxa"/>
          </w:tcPr>
          <w:p w14:paraId="229F136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6E" w14:textId="77777777" w:rsidR="00C746F0" w:rsidRDefault="00C746F0">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36" w:name="_Toc147474286"/>
      <w:r>
        <w:t>1.6</w:t>
      </w:r>
      <w:r>
        <w:tab/>
        <w:t>Service Capabilities</w:t>
      </w:r>
      <w:bookmarkEnd w:id="36"/>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must identify by name and location the primary account representatives who will be responsible for the performance of a resulting contract, as well as contact persons for reports and bid documents.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37" w:name="_Toc147474287"/>
      <w:r>
        <w:t>1.7</w:t>
      </w:r>
      <w:r>
        <w:tab/>
        <w:t>Customer Service</w:t>
      </w:r>
      <w:bookmarkEnd w:id="37"/>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38" w:name="_Toc147474288"/>
      <w:r>
        <w:t>1.8</w:t>
      </w:r>
      <w:r>
        <w:tab/>
        <w:t>Purchase Orders</w:t>
      </w:r>
      <w:bookmarkEnd w:id="38"/>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0" w14:textId="77777777" w:rsidR="00C746F0" w:rsidRDefault="00C746F0">
      <w:pPr>
        <w:widowControl w:val="0"/>
        <w:spacing w:after="0" w:line="240" w:lineRule="auto"/>
        <w:jc w:val="both"/>
        <w:rPr>
          <w:rFonts w:ascii="Times New Roman" w:eastAsia="Times New Roman" w:hAnsi="Times New Roman" w:cs="Times New Roman"/>
          <w:b/>
        </w:rPr>
      </w:pP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39" w:name="_Toc147474289"/>
      <w:r>
        <w:t>1.9</w:t>
      </w:r>
      <w:r>
        <w:tab/>
        <w:t>Delivery and Acceptance</w:t>
      </w:r>
      <w:bookmarkEnd w:id="39"/>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Default="00756173" w:rsidP="00947AA4">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pricing must reflect </w:t>
      </w:r>
      <w:proofErr w:type="gramStart"/>
      <w:r>
        <w:rPr>
          <w:rFonts w:ascii="Times New Roman" w:eastAsia="Times New Roman" w:hAnsi="Times New Roman" w:cs="Times New Roman"/>
          <w:color w:val="000000"/>
        </w:rPr>
        <w:t>net</w:t>
      </w:r>
      <w:proofErr w:type="gramEnd"/>
      <w:r>
        <w:rPr>
          <w:rFonts w:ascii="Times New Roman" w:eastAsia="Times New Roman" w:hAnsi="Times New Roman" w:cs="Times New Roman"/>
          <w:color w:val="000000"/>
        </w:rPr>
        <w:t xml:space="preserve"> 30 payment terms.</w:t>
      </w:r>
    </w:p>
    <w:p w14:paraId="229F1399" w14:textId="77777777" w:rsidR="00C746F0" w:rsidRDefault="00756173" w:rsidP="00947AA4">
      <w:pPr>
        <w:numPr>
          <w:ilvl w:val="0"/>
          <w:numId w:val="7"/>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color w:val="000000"/>
        </w:rPr>
        <w:t>Ordering/customer service capabilities and procedures.</w:t>
      </w:r>
    </w:p>
    <w:p w14:paraId="229F139A" w14:textId="77777777" w:rsidR="00C746F0" w:rsidRDefault="00756173" w:rsidP="00947AA4">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686DBB">
        <w:tc>
          <w:tcPr>
            <w:tcW w:w="9350" w:type="dxa"/>
          </w:tcPr>
          <w:p w14:paraId="315EADFE" w14:textId="77777777" w:rsidR="00FD77B6" w:rsidRDefault="00FD77B6" w:rsidP="00686DBB">
            <w:pPr>
              <w:spacing w:after="0" w:line="240" w:lineRule="auto"/>
              <w:rPr>
                <w:rFonts w:ascii="Times New Roman" w:eastAsia="Times New Roman" w:hAnsi="Times New Roman" w:cs="Times New Roman"/>
              </w:rPr>
            </w:pPr>
          </w:p>
          <w:p w14:paraId="1845BF98" w14:textId="77777777" w:rsidR="00FD77B6" w:rsidRDefault="00FD77B6" w:rsidP="00686DBB">
            <w:pPr>
              <w:spacing w:after="0" w:line="240" w:lineRule="auto"/>
              <w:rPr>
                <w:rFonts w:ascii="Times New Roman" w:eastAsia="Times New Roman" w:hAnsi="Times New Roman" w:cs="Times New Roman"/>
              </w:rPr>
            </w:pPr>
          </w:p>
        </w:tc>
      </w:tr>
    </w:tbl>
    <w:p w14:paraId="229F13A7" w14:textId="77777777" w:rsidR="00C746F0" w:rsidRDefault="00C746F0">
      <w:pPr>
        <w:spacing w:after="0" w:line="240" w:lineRule="auto"/>
        <w:ind w:left="1080"/>
        <w:rPr>
          <w:rFonts w:ascii="Times New Roman" w:eastAsia="Times New Roman" w:hAnsi="Times New Roman" w:cs="Times New Roman"/>
          <w:b/>
        </w:rPr>
      </w:pPr>
    </w:p>
    <w:p w14:paraId="229F13A8" w14:textId="77777777" w:rsidR="00C746F0" w:rsidRDefault="00756173">
      <w:pPr>
        <w:pStyle w:val="Heading3"/>
      </w:pPr>
      <w:bookmarkStart w:id="40" w:name="_Toc147474290"/>
      <w:r>
        <w:t>1.10</w:t>
      </w:r>
      <w:r>
        <w:tab/>
        <w:t>Management and Staff</w:t>
      </w:r>
      <w:bookmarkEnd w:id="40"/>
    </w:p>
    <w:p w14:paraId="7EBF22CF" w14:textId="77777777" w:rsidR="00C8769F" w:rsidRDefault="00756173">
      <w:pPr>
        <w:rPr>
          <w:rFonts w:ascii="Times New Roman" w:eastAsia="Times New Roman" w:hAnsi="Times New Roman" w:cs="Times New Roman"/>
        </w:rPr>
      </w:pPr>
      <w:proofErr w:type="gramStart"/>
      <w:r>
        <w:rPr>
          <w:rFonts w:ascii="Times New Roman" w:eastAsia="Times New Roman" w:hAnsi="Times New Roman" w:cs="Times New Roman"/>
        </w:rPr>
        <w:t>Proposer</w:t>
      </w:r>
      <w:proofErr w:type="gramEnd"/>
      <w:r>
        <w:rPr>
          <w:rFonts w:ascii="Times New Roman" w:eastAsia="Times New Roman" w:hAnsi="Times New Roman" w:cs="Times New Roman"/>
        </w:rPr>
        <w:t xml:space="preserve"> </w:t>
      </w:r>
      <w:r w:rsidR="00E60F4F">
        <w:rPr>
          <w:rFonts w:ascii="Times New Roman" w:eastAsia="Times New Roman" w:hAnsi="Times New Roman" w:cs="Times New Roman"/>
        </w:rPr>
        <w:t>must</w:t>
      </w:r>
      <w:r>
        <w:rPr>
          <w:rFonts w:ascii="Times New Roman" w:eastAsia="Times New Roman" w:hAnsi="Times New Roman" w:cs="Times New Roman"/>
        </w:rPr>
        <w:t xml:space="preserve"> </w:t>
      </w:r>
      <w:r w:rsidR="004670F6">
        <w:rPr>
          <w:rFonts w:ascii="Times New Roman" w:eastAsia="Times New Roman" w:hAnsi="Times New Roman" w:cs="Times New Roman"/>
        </w:rPr>
        <w:t>provide an orga</w:t>
      </w:r>
      <w:r w:rsidR="001757BE">
        <w:rPr>
          <w:rFonts w:ascii="Times New Roman" w:eastAsia="Times New Roman" w:hAnsi="Times New Roman" w:cs="Times New Roman"/>
        </w:rPr>
        <w:t xml:space="preserve">nization chart. </w:t>
      </w:r>
      <w:r w:rsidR="00BA3E37">
        <w:rPr>
          <w:rFonts w:ascii="Times New Roman" w:eastAsia="Times New Roman" w:hAnsi="Times New Roman" w:cs="Times New Roman"/>
        </w:rPr>
        <w:t>Please attach as a separate document labeled as</w:t>
      </w:r>
      <w:r w:rsidR="00C8769F">
        <w:rPr>
          <w:rFonts w:ascii="Times New Roman" w:eastAsia="Times New Roman" w:hAnsi="Times New Roman" w:cs="Times New Roman"/>
        </w:rPr>
        <w:t xml:space="preserve"> “Org </w:t>
      </w:r>
      <w:proofErr w:type="gramStart"/>
      <w:r w:rsidR="00C8769F">
        <w:rPr>
          <w:rFonts w:ascii="Times New Roman" w:eastAsia="Times New Roman" w:hAnsi="Times New Roman" w:cs="Times New Roman"/>
        </w:rPr>
        <w:t>Chart</w:t>
      </w:r>
      <w:proofErr w:type="gramEnd"/>
      <w:r w:rsidR="00C8769F">
        <w:rPr>
          <w:rFonts w:ascii="Times New Roman" w:eastAsia="Times New Roman" w:hAnsi="Times New Roman" w:cs="Times New Roman"/>
        </w:rPr>
        <w:t xml:space="preserve">” </w:t>
      </w:r>
    </w:p>
    <w:p w14:paraId="15E38403" w14:textId="77777777" w:rsidR="00435576" w:rsidRDefault="00435576" w:rsidP="00947AA4">
      <w:pPr>
        <w:pStyle w:val="ListParagraph"/>
        <w:numPr>
          <w:ilvl w:val="2"/>
          <w:numId w:val="32"/>
        </w:numPr>
        <w:rPr>
          <w:rFonts w:ascii="Times New Roman" w:eastAsia="Times New Roman" w:hAnsi="Times New Roman" w:cs="Times New Roman"/>
        </w:rPr>
      </w:pPr>
      <w:r w:rsidRPr="00435576">
        <w:rPr>
          <w:rFonts w:ascii="Times New Roman" w:eastAsia="Times New Roman" w:hAnsi="Times New Roman" w:cs="Times New Roman"/>
          <w:b/>
          <w:bCs/>
          <w:color w:val="000000"/>
        </w:rPr>
        <w:lastRenderedPageBreak/>
        <w:t>Staffing and responsibilities</w:t>
      </w:r>
      <w:r>
        <w:rPr>
          <w:rFonts w:ascii="Times New Roman" w:eastAsia="Times New Roman" w:hAnsi="Times New Roman" w:cs="Times New Roman"/>
        </w:rPr>
        <w:t xml:space="preserve"> </w:t>
      </w:r>
    </w:p>
    <w:p w14:paraId="229F13AB" w14:textId="701DD7DE" w:rsidR="00C746F0" w:rsidRDefault="00FA30DB" w:rsidP="00BB76FE">
      <w:pPr>
        <w:ind w:left="720"/>
        <w:rPr>
          <w:rFonts w:ascii="Times New Roman" w:eastAsia="Times New Roman" w:hAnsi="Times New Roman" w:cs="Times New Roman"/>
          <w:color w:val="000000"/>
        </w:rPr>
      </w:pPr>
      <w:proofErr w:type="gramStart"/>
      <w:r w:rsidRPr="00BB76FE">
        <w:rPr>
          <w:rFonts w:ascii="Times New Roman" w:eastAsia="Times New Roman" w:hAnsi="Times New Roman" w:cs="Times New Roman"/>
        </w:rPr>
        <w:t>Proposer</w:t>
      </w:r>
      <w:proofErr w:type="gramEnd"/>
      <w:r w:rsidRPr="00BB76FE">
        <w:rPr>
          <w:rFonts w:ascii="Times New Roman" w:eastAsia="Times New Roman" w:hAnsi="Times New Roman" w:cs="Times New Roman"/>
        </w:rPr>
        <w:t xml:space="preserve"> must </w:t>
      </w:r>
      <w:r w:rsidR="00BB76FE">
        <w:rPr>
          <w:rFonts w:ascii="Times New Roman" w:eastAsia="Times New Roman" w:hAnsi="Times New Roman" w:cs="Times New Roman"/>
        </w:rPr>
        <w:t>d</w:t>
      </w:r>
      <w:r w:rsidR="00BB76FE" w:rsidRPr="00BB76FE">
        <w:rPr>
          <w:rFonts w:ascii="Times New Roman" w:eastAsia="Times New Roman" w:hAnsi="Times New Roman" w:cs="Times New Roman"/>
        </w:rPr>
        <w:t>escribe the qualifications, experience, and training of the mental health professionals, coaches, and other involved staff.</w:t>
      </w:r>
    </w:p>
    <w:p w14:paraId="3F566212" w14:textId="77777777" w:rsidR="00BB76FE" w:rsidRDefault="00BB76FE" w:rsidP="00BB76FE">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BB76FE" w14:paraId="3C8F703E" w14:textId="77777777" w:rsidTr="00686DBB">
        <w:tc>
          <w:tcPr>
            <w:tcW w:w="9350" w:type="dxa"/>
          </w:tcPr>
          <w:p w14:paraId="6FFD1478" w14:textId="77777777" w:rsidR="00BB76FE" w:rsidRDefault="00BB76FE" w:rsidP="00686DBB">
            <w:pPr>
              <w:spacing w:after="0" w:line="240" w:lineRule="auto"/>
              <w:rPr>
                <w:rFonts w:ascii="Times New Roman" w:eastAsia="Times New Roman" w:hAnsi="Times New Roman" w:cs="Times New Roman"/>
              </w:rPr>
            </w:pPr>
          </w:p>
          <w:p w14:paraId="5B0727D1" w14:textId="77777777" w:rsidR="00BB76FE" w:rsidRDefault="00BB76FE" w:rsidP="00686DBB">
            <w:pPr>
              <w:spacing w:after="0" w:line="240" w:lineRule="auto"/>
              <w:ind w:left="1080"/>
              <w:rPr>
                <w:rFonts w:ascii="Times New Roman" w:eastAsia="Times New Roman" w:hAnsi="Times New Roman" w:cs="Times New Roman"/>
              </w:rPr>
            </w:pPr>
          </w:p>
        </w:tc>
      </w:tr>
    </w:tbl>
    <w:p w14:paraId="32D90840" w14:textId="77777777" w:rsidR="0011008D" w:rsidRDefault="0011008D" w:rsidP="0011008D">
      <w:pPr>
        <w:pBdr>
          <w:top w:val="nil"/>
          <w:left w:val="nil"/>
          <w:bottom w:val="nil"/>
          <w:right w:val="nil"/>
          <w:between w:val="nil"/>
        </w:pBdr>
        <w:spacing w:after="0"/>
        <w:rPr>
          <w:rFonts w:ascii="Times New Roman" w:eastAsia="Times New Roman" w:hAnsi="Times New Roman" w:cs="Times New Roman"/>
          <w:color w:val="000000"/>
        </w:rPr>
      </w:pPr>
    </w:p>
    <w:p w14:paraId="229F13B4" w14:textId="77777777" w:rsidR="00C746F0" w:rsidRDefault="00756173">
      <w:pPr>
        <w:pStyle w:val="Heading3"/>
      </w:pPr>
      <w:bookmarkStart w:id="41" w:name="_Toc147474291"/>
      <w:r>
        <w:t>1.11</w:t>
      </w:r>
      <w:r>
        <w:tab/>
        <w:t>Pricing Schedule</w:t>
      </w:r>
      <w:bookmarkEnd w:id="41"/>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229F13CB" w14:textId="77777777" w:rsidR="00C746F0" w:rsidRDefault="00756173">
      <w:pPr>
        <w:pStyle w:val="Heading3"/>
      </w:pPr>
      <w:bookmarkStart w:id="42" w:name="_Toc147474292"/>
      <w:r>
        <w:t>1.12</w:t>
      </w:r>
      <w:r>
        <w:tab/>
        <w:t>Price Assurance</w:t>
      </w:r>
      <w:bookmarkEnd w:id="42"/>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w:t>
      </w:r>
      <w:proofErr w:type="gramStart"/>
      <w:r>
        <w:rPr>
          <w:rFonts w:ascii="Times New Roman" w:eastAsia="Times New Roman" w:hAnsi="Times New Roman" w:cs="Times New Roman"/>
        </w:rPr>
        <w:t>respondent</w:t>
      </w:r>
      <w:proofErr w:type="gramEnd"/>
      <w:r>
        <w:rPr>
          <w:rFonts w:ascii="Times New Roman" w:eastAsia="Times New Roman" w:hAnsi="Times New Roman" w:cs="Times New Roman"/>
        </w:rPr>
        <w:t xml:space="preserve">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2" w14:textId="77777777" w:rsidR="00C746F0" w:rsidRDefault="00C746F0">
      <w:pPr>
        <w:widowControl w:val="0"/>
        <w:spacing w:after="0" w:line="240" w:lineRule="auto"/>
        <w:jc w:val="both"/>
        <w:rPr>
          <w:rFonts w:ascii="Times New Roman" w:eastAsia="Times New Roman" w:hAnsi="Times New Roman" w:cs="Times New Roman"/>
          <w:b/>
        </w:rPr>
      </w:pP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43" w:name="_Toc147474293"/>
      <w:r>
        <w:lastRenderedPageBreak/>
        <w:t>SECTION 2.0 – PROPOSER INFORMATION AND ACCEPTANCE</w:t>
      </w:r>
      <w:bookmarkEnd w:id="43"/>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947AA4">
      <w:pPr>
        <w:numPr>
          <w:ilvl w:val="0"/>
          <w:numId w:val="9"/>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44" w:name="_1ci93xb" w:colFirst="0" w:colLast="0"/>
      <w:bookmarkEnd w:id="44"/>
      <w:r>
        <w:br w:type="page"/>
      </w:r>
    </w:p>
    <w:p w14:paraId="229F13FC" w14:textId="77777777" w:rsidR="00C746F0" w:rsidRDefault="00756173">
      <w:pPr>
        <w:pStyle w:val="Heading3"/>
        <w:jc w:val="both"/>
        <w:rPr>
          <w:sz w:val="24"/>
          <w:szCs w:val="24"/>
        </w:rPr>
      </w:pPr>
      <w:bookmarkStart w:id="45" w:name="_Toc147474294"/>
      <w:r>
        <w:rPr>
          <w:sz w:val="24"/>
          <w:szCs w:val="24"/>
        </w:rPr>
        <w:lastRenderedPageBreak/>
        <w:t>2.1</w:t>
      </w:r>
      <w:r>
        <w:rPr>
          <w:sz w:val="24"/>
          <w:szCs w:val="24"/>
        </w:rPr>
        <w:tab/>
        <w:t>Company Profile</w:t>
      </w:r>
      <w:bookmarkEnd w:id="45"/>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pPr>
        <w:pStyle w:val="Heading3"/>
        <w:jc w:val="both"/>
      </w:pPr>
      <w:bookmarkStart w:id="46" w:name="_Toc147474295"/>
      <w:r w:rsidRPr="00D33821">
        <w:lastRenderedPageBreak/>
        <w:t>2.2</w:t>
      </w:r>
      <w:r w:rsidRPr="00D33821">
        <w:tab/>
        <w:t>References</w:t>
      </w:r>
      <w:bookmarkEnd w:id="46"/>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proofErr w:type="gramStart"/>
      <w:r w:rsidRPr="00D33821">
        <w:rPr>
          <w:rFonts w:ascii="Times New Roman" w:eastAsia="Times New Roman" w:hAnsi="Times New Roman" w:cs="Times New Roman"/>
        </w:rPr>
        <w:t>product</w:t>
      </w:r>
      <w:proofErr w:type="gramEnd"/>
      <w:r w:rsidRPr="00D33821">
        <w:rPr>
          <w:rFonts w:ascii="Times New Roman" w:eastAsia="Times New Roman" w:hAnsi="Times New Roman" w:cs="Times New Roman"/>
        </w:rPr>
        <w:t xml:space="preserve">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7E" w14:textId="77777777" w:rsidR="00C746F0" w:rsidRDefault="00756173" w:rsidP="00D56116">
      <w:pPr>
        <w:pStyle w:val="Heading3"/>
        <w:jc w:val="both"/>
        <w:rPr>
          <w:sz w:val="24"/>
          <w:szCs w:val="24"/>
        </w:rPr>
      </w:pPr>
      <w:bookmarkStart w:id="47" w:name="_q6qs1amlc9pr" w:colFirst="0" w:colLast="0"/>
      <w:bookmarkStart w:id="48" w:name="_Toc147474296"/>
      <w:bookmarkEnd w:id="47"/>
      <w:r>
        <w:rPr>
          <w:sz w:val="24"/>
          <w:szCs w:val="24"/>
        </w:rPr>
        <w:lastRenderedPageBreak/>
        <w:t>2.3</w:t>
      </w:r>
      <w:r>
        <w:rPr>
          <w:sz w:val="24"/>
          <w:szCs w:val="24"/>
        </w:rPr>
        <w:tab/>
        <w:t>Assurances and Certifications</w:t>
      </w:r>
      <w:bookmarkEnd w:id="48"/>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7777777"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r>
        <w:rPr>
          <w:rFonts w:ascii="Times New Roman" w:eastAsia="Times New Roman" w:hAnsi="Times New Roman" w:cs="Times New Roman"/>
          <w:i/>
          <w:sz w:val="20"/>
          <w:szCs w:val="20"/>
        </w:rPr>
        <w:t>(BLUE ink preferred)</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Pr>
          <w:rFonts w:ascii="Times New Roman" w:eastAsia="Times New Roman" w:hAnsi="Times New Roman" w:cs="Times New Roman"/>
        </w:rPr>
        <w:t>certify to</w:t>
      </w:r>
      <w:proofErr w:type="gramEnd"/>
      <w:r>
        <w:rPr>
          <w:rFonts w:ascii="Times New Roman" w:eastAsia="Times New Roman" w:hAnsi="Times New Roman" w:cs="Times New Roman"/>
        </w:rPr>
        <w:t xml:space="preserve">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947AA4">
      <w:pPr>
        <w:numPr>
          <w:ilvl w:val="0"/>
          <w:numId w:val="10"/>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947AA4">
      <w:pPr>
        <w:numPr>
          <w:ilvl w:val="0"/>
          <w:numId w:val="10"/>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Regulations implementing Section 319 of Public Law 101-121 have been </w:t>
      </w:r>
      <w:proofErr w:type="gramStart"/>
      <w:r>
        <w:rPr>
          <w:rFonts w:ascii="Times New Roman" w:eastAsia="Times New Roman" w:hAnsi="Times New Roman" w:cs="Times New Roman"/>
        </w:rPr>
        <w:t>published</w:t>
      </w:r>
      <w:proofErr w:type="gramEnd"/>
      <w:r>
        <w:rPr>
          <w:rFonts w:ascii="Times New Roman" w:eastAsia="Times New Roman" w:hAnsi="Times New Roman" w:cs="Times New Roman"/>
        </w:rPr>
        <w:t xml:space="preserve">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w:t>
      </w:r>
      <w:proofErr w:type="gramStart"/>
      <w:r>
        <w:rPr>
          <w:rFonts w:ascii="Times New Roman" w:eastAsia="Times New Roman" w:hAnsi="Times New Roman" w:cs="Times New Roman"/>
        </w:rPr>
        <w:t>fact</w:t>
      </w:r>
      <w:proofErr w:type="gramEnd"/>
      <w:r>
        <w:rPr>
          <w:rFonts w:ascii="Times New Roman" w:eastAsia="Times New Roman" w:hAnsi="Times New Roman" w:cs="Times New Roman"/>
        </w:rPr>
        <w:t xml:space="preserve">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49" w:name="_Toc147474297"/>
      <w:r>
        <w:rPr>
          <w:sz w:val="28"/>
          <w:szCs w:val="28"/>
        </w:rPr>
        <w:lastRenderedPageBreak/>
        <w:t>SECTION 3.0 – BIDDING, EVALUATION, SELECTION &amp; AWARD PROCESS</w:t>
      </w:r>
      <w:bookmarkEnd w:id="49"/>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50" w:name="_Toc147474298"/>
      <w:r>
        <w:t>3.1</w:t>
      </w:r>
      <w:r>
        <w:tab/>
        <w:t>Wayne RESA Responsibility</w:t>
      </w:r>
      <w:bookmarkEnd w:id="50"/>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51" w:name="_Toc147474299"/>
      <w:r>
        <w:t>3.2</w:t>
      </w:r>
      <w:r>
        <w:tab/>
        <w:t>Truth and Accuracy of Representations</w:t>
      </w:r>
      <w:bookmarkEnd w:id="51"/>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52" w:name="_Toc147474300"/>
      <w:r>
        <w:t>3.3</w:t>
      </w:r>
      <w:r>
        <w:tab/>
        <w:t>Proposers Questions</w:t>
      </w:r>
      <w:bookmarkEnd w:id="52"/>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3">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53" w:name="_3o7alnk" w:colFirst="0" w:colLast="0"/>
      <w:bookmarkEnd w:id="53"/>
    </w:p>
    <w:p w14:paraId="229F14FA" w14:textId="77777777" w:rsidR="00C746F0" w:rsidRDefault="00756173">
      <w:pPr>
        <w:pStyle w:val="Heading3"/>
        <w:jc w:val="both"/>
        <w:rPr>
          <w:sz w:val="24"/>
          <w:szCs w:val="24"/>
        </w:rPr>
      </w:pPr>
      <w:bookmarkStart w:id="54" w:name="_Toc147474301"/>
      <w:r>
        <w:t>3.4</w:t>
      </w:r>
      <w:r>
        <w:tab/>
        <w:t>Preparation of the Proposal</w:t>
      </w:r>
      <w:bookmarkEnd w:id="54"/>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55" w:name="_ihv636" w:colFirst="0" w:colLast="0"/>
      <w:bookmarkEnd w:id="55"/>
    </w:p>
    <w:p w14:paraId="229F1506" w14:textId="77777777" w:rsidR="00C746F0" w:rsidRDefault="00756173">
      <w:pPr>
        <w:pStyle w:val="Heading3"/>
        <w:jc w:val="both"/>
      </w:pPr>
      <w:bookmarkStart w:id="56" w:name="_Toc147474302"/>
      <w:r>
        <w:t>3.5</w:t>
      </w:r>
      <w:r>
        <w:tab/>
        <w:t>Bid Submission Deadline</w:t>
      </w:r>
      <w:bookmarkEnd w:id="56"/>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77777777" w:rsidR="00C746F0" w:rsidRPr="00D56116"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Wayne RESA via email to </w:t>
      </w:r>
      <w:hyperlink r:id="rId14">
        <w:r w:rsidRPr="00D56116">
          <w:rPr>
            <w:rFonts w:ascii="Times New Roman" w:eastAsia="Times New Roman" w:hAnsi="Times New Roman" w:cs="Times New Roman"/>
            <w:color w:val="0000FF"/>
            <w:u w:val="single"/>
          </w:rPr>
          <w:t>purchasing@resa.net</w:t>
        </w:r>
      </w:hyperlink>
      <w:r w:rsidRPr="00D56116">
        <w:rPr>
          <w:rFonts w:ascii="Times New Roman" w:eastAsia="Times New Roman" w:hAnsi="Times New Roman" w:cs="Times New Roman"/>
          <w:color w:val="0000FF"/>
        </w:rPr>
        <w:t xml:space="preserve"> </w:t>
      </w:r>
      <w:r w:rsidRPr="00D56116">
        <w:rPr>
          <w:rFonts w:ascii="Times New Roman" w:eastAsia="Times New Roman" w:hAnsi="Times New Roman" w:cs="Times New Roman"/>
          <w:color w:val="000000"/>
        </w:rPr>
        <w:t>not later than the</w:t>
      </w:r>
      <w:r w:rsidRPr="00D56116">
        <w:rPr>
          <w:rFonts w:ascii="Times New Roman" w:eastAsia="Times New Roman" w:hAnsi="Times New Roman" w:cs="Times New Roman"/>
          <w:b/>
          <w:color w:val="000000"/>
        </w:rPr>
        <w:t xml:space="preserve"> Due Date </w:t>
      </w:r>
      <w:r w:rsidRPr="00D56116">
        <w:rPr>
          <w:rFonts w:ascii="Times New Roman" w:eastAsia="Times New Roman" w:hAnsi="Times New Roman" w:cs="Times New Roman"/>
          <w:color w:val="000000"/>
        </w:rPr>
        <w:t>identified on the cover page</w:t>
      </w:r>
      <w:r w:rsidRPr="00D56116">
        <w:rPr>
          <w:rFonts w:ascii="Times New Roman" w:eastAsia="Times New Roman" w:hAnsi="Times New Roman" w:cs="Times New Roman"/>
          <w:b/>
          <w:color w:val="000000"/>
        </w:rPr>
        <w:t xml:space="preserve">.  </w:t>
      </w:r>
      <w:r w:rsidRPr="00D56116">
        <w:rPr>
          <w:rFonts w:ascii="Times New Roman" w:eastAsia="Times New Roman" w:hAnsi="Times New Roman" w:cs="Times New Roman"/>
          <w:color w:val="000000"/>
        </w:rPr>
        <w:t>Wayne RESA has no obligation to consider any proposal that is not timely received. Note: Timely delivery is regarded as to the time and date that the e-mail arrives within Wayne RESA not when the e-mail was sent.  Proposals will not be accepted via U.S. mail or any other delivery method.</w:t>
      </w:r>
    </w:p>
    <w:p w14:paraId="229F1509" w14:textId="77777777" w:rsidR="00C746F0" w:rsidRPr="00D56116"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229F150A" w14:textId="5300B0D6" w:rsidR="00C746F0" w:rsidRPr="00D56116" w:rsidRDefault="00756173">
      <w:pPr>
        <w:numPr>
          <w:ilvl w:val="0"/>
          <w:numId w:val="1"/>
        </w:numPr>
        <w:tabs>
          <w:tab w:val="left" w:pos="1080"/>
        </w:tabs>
        <w:spacing w:after="0" w:line="240" w:lineRule="auto"/>
        <w:ind w:right="216"/>
        <w:jc w:val="both"/>
        <w:rPr>
          <w:rFonts w:ascii="Times New Roman" w:eastAsia="Times New Roman" w:hAnsi="Times New Roman" w:cs="Times New Roman"/>
          <w:i/>
          <w:color w:val="000000"/>
        </w:rPr>
      </w:pPr>
      <w:r w:rsidRPr="00D56116">
        <w:rPr>
          <w:rFonts w:ascii="Times New Roman" w:eastAsia="Times New Roman" w:hAnsi="Times New Roman" w:cs="Times New Roman"/>
          <w:color w:val="000000"/>
        </w:rPr>
        <w:t xml:space="preserve">APPLICANTS ARE RESPONSIBLE FOR ASSURING THAT THE FOLLOWING IDENTIFYING INFORMATION APPEARS IN THE SUBJECT LINE OF YOUR </w:t>
      </w:r>
      <w:r w:rsidRPr="00D56116">
        <w:rPr>
          <w:rFonts w:ascii="Times New Roman" w:eastAsia="Times New Roman" w:hAnsi="Times New Roman" w:cs="Times New Roman"/>
        </w:rPr>
        <w:t xml:space="preserve">EMAIL: </w:t>
      </w:r>
      <w:r w:rsidRPr="00D56116">
        <w:rPr>
          <w:rFonts w:ascii="Times New Roman" w:eastAsia="Times New Roman" w:hAnsi="Times New Roman" w:cs="Times New Roman"/>
          <w:i/>
        </w:rPr>
        <w:t>“</w:t>
      </w:r>
      <w:r w:rsidRPr="00D56116">
        <w:rPr>
          <w:rFonts w:ascii="Times New Roman" w:eastAsia="Times New Roman" w:hAnsi="Times New Roman" w:cs="Times New Roman"/>
          <w:b/>
          <w:bCs/>
          <w:i/>
        </w:rPr>
        <w:t>RFP-WRESA-0</w:t>
      </w:r>
      <w:r w:rsidR="005D3E3E">
        <w:rPr>
          <w:rFonts w:ascii="Times New Roman" w:eastAsia="Times New Roman" w:hAnsi="Times New Roman" w:cs="Times New Roman"/>
          <w:b/>
          <w:bCs/>
          <w:i/>
        </w:rPr>
        <w:t>9</w:t>
      </w:r>
      <w:r w:rsidR="001E0844" w:rsidRPr="00D56116">
        <w:rPr>
          <w:rFonts w:ascii="Times New Roman" w:eastAsia="Times New Roman" w:hAnsi="Times New Roman" w:cs="Times New Roman"/>
          <w:b/>
          <w:bCs/>
          <w:i/>
        </w:rPr>
        <w:t>-2023-2024</w:t>
      </w:r>
      <w:r w:rsidRPr="00D56116">
        <w:rPr>
          <w:rFonts w:ascii="Times New Roman" w:eastAsia="Times New Roman" w:hAnsi="Times New Roman" w:cs="Times New Roman"/>
          <w:b/>
          <w:bCs/>
          <w:i/>
        </w:rPr>
        <w:t>-</w:t>
      </w:r>
      <w:r w:rsidR="005D3E3E">
        <w:rPr>
          <w:rFonts w:ascii="Times New Roman" w:eastAsia="Times New Roman" w:hAnsi="Times New Roman" w:cs="Times New Roman"/>
          <w:b/>
          <w:bCs/>
          <w:i/>
        </w:rPr>
        <w:t>10</w:t>
      </w:r>
      <w:r w:rsidRPr="00D56116">
        <w:rPr>
          <w:rFonts w:ascii="Times New Roman" w:eastAsia="Times New Roman" w:hAnsi="Times New Roman" w:cs="Times New Roman"/>
          <w:i/>
        </w:rPr>
        <w:t xml:space="preserve">” with Company Name, and “message 1 of 3” as appropriate if </w:t>
      </w:r>
      <w:r w:rsidRPr="00D56116">
        <w:rPr>
          <w:rFonts w:ascii="Times New Roman" w:eastAsia="Times New Roman" w:hAnsi="Times New Roman" w:cs="Times New Roman"/>
          <w:i/>
          <w:color w:val="000000"/>
        </w:rPr>
        <w:t xml:space="preserve">the proposal consists of multiple emails. Note: All e-mails from a Proposer must be received by Wayne RESA by the stated time and date </w:t>
      </w:r>
      <w:proofErr w:type="gramStart"/>
      <w:r w:rsidRPr="00D56116">
        <w:rPr>
          <w:rFonts w:ascii="Times New Roman" w:eastAsia="Times New Roman" w:hAnsi="Times New Roman" w:cs="Times New Roman"/>
          <w:i/>
          <w:color w:val="000000"/>
        </w:rPr>
        <w:t>in order for</w:t>
      </w:r>
      <w:proofErr w:type="gramEnd"/>
      <w:r w:rsidRPr="00D56116">
        <w:rPr>
          <w:rFonts w:ascii="Times New Roman" w:eastAsia="Times New Roman" w:hAnsi="Times New Roman" w:cs="Times New Roman"/>
          <w:i/>
          <w:color w:val="000000"/>
        </w:rPr>
        <w:t xml:space="preserve"> the proposals to be deemed submitted on time. </w:t>
      </w:r>
    </w:p>
    <w:p w14:paraId="229F150B" w14:textId="77777777" w:rsidR="00C746F0" w:rsidRDefault="00C746F0">
      <w:pPr>
        <w:spacing w:after="0" w:line="240" w:lineRule="auto"/>
        <w:ind w:left="1080" w:right="216"/>
        <w:jc w:val="both"/>
        <w:rPr>
          <w:rFonts w:ascii="Times New Roman" w:eastAsia="Times New Roman" w:hAnsi="Times New Roman" w:cs="Times New Roman"/>
        </w:rPr>
      </w:pPr>
    </w:p>
    <w:p w14:paraId="229F150C" w14:textId="3C299392" w:rsidR="00C746F0" w:rsidRDefault="00756173">
      <w:pPr>
        <w:pStyle w:val="Heading3"/>
        <w:jc w:val="both"/>
      </w:pPr>
      <w:bookmarkStart w:id="57" w:name="_Toc147474303"/>
      <w:r>
        <w:t>3.6</w:t>
      </w:r>
      <w:r>
        <w:tab/>
        <w:t xml:space="preserve">Adherence to </w:t>
      </w:r>
      <w:r w:rsidR="00D56116">
        <w:t xml:space="preserve">Minimum </w:t>
      </w:r>
      <w:r>
        <w:t>Mandatory Requirements (Pass/Fail)</w:t>
      </w:r>
      <w:bookmarkEnd w:id="57"/>
      <w:r>
        <w:tab/>
      </w:r>
    </w:p>
    <w:p w14:paraId="229F150D" w14:textId="19FFF419"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Administrator or designee shall review Section 2.0 Proposer Information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58" w:name="_Toc147474304"/>
      <w:r>
        <w:t>3.7</w:t>
      </w:r>
      <w:r>
        <w:tab/>
        <w:t>Evaluations Process</w:t>
      </w:r>
      <w:bookmarkEnd w:id="58"/>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lastRenderedPageBreak/>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59" w:name="_2grqrue" w:colFirst="0" w:colLast="0"/>
      <w:bookmarkEnd w:id="59"/>
    </w:p>
    <w:p w14:paraId="229F151C" w14:textId="77777777" w:rsidR="00C746F0" w:rsidRDefault="00756173">
      <w:pPr>
        <w:pStyle w:val="Heading3"/>
        <w:jc w:val="both"/>
      </w:pPr>
      <w:bookmarkStart w:id="60" w:name="_Toc147474305"/>
      <w:r>
        <w:t>3.8</w:t>
      </w:r>
      <w:r>
        <w:tab/>
        <w:t>Evaluation Criteria</w:t>
      </w:r>
      <w:bookmarkEnd w:id="60"/>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12BA62D4" w:rsidR="00C746F0" w:rsidRDefault="00C60C92"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D56116">
              <w:rPr>
                <w:rFonts w:ascii="Times New Roman" w:eastAsia="Times New Roman" w:hAnsi="Times New Roman" w:cs="Times New Roman"/>
                <w:b/>
                <w:color w:val="000000"/>
              </w:rPr>
              <w:t>Deliverable</w:t>
            </w:r>
            <w:r w:rsidR="00D56116" w:rsidRPr="00D56116">
              <w:rPr>
                <w:rFonts w:ascii="Times New Roman" w:eastAsia="Times New Roman" w:hAnsi="Times New Roman" w:cs="Times New Roman"/>
                <w:b/>
                <w:color w:val="000000"/>
              </w:rPr>
              <w:t>s</w:t>
            </w:r>
            <w:r w:rsidRPr="00D56116">
              <w:rPr>
                <w:rFonts w:ascii="Times New Roman" w:eastAsia="Times New Roman" w:hAnsi="Times New Roman" w:cs="Times New Roman"/>
                <w:b/>
                <w:color w:val="000000"/>
              </w:rPr>
              <w:t xml:space="preserve">, Objectives, </w:t>
            </w:r>
            <w:r w:rsidR="003157E6">
              <w:rPr>
                <w:rFonts w:ascii="Times New Roman" w:eastAsia="Times New Roman" w:hAnsi="Times New Roman" w:cs="Times New Roman"/>
                <w:b/>
                <w:color w:val="000000"/>
              </w:rPr>
              <w:t>Services</w:t>
            </w:r>
            <w:r w:rsidR="00756173" w:rsidRPr="00D56116">
              <w:rPr>
                <w:rFonts w:ascii="Times New Roman" w:eastAsia="Times New Roman" w:hAnsi="Times New Roman" w:cs="Times New Roman"/>
                <w:color w:val="000000"/>
              </w:rPr>
              <w:t xml:space="preserve"> – Including but not limited to the following: adherence to specifications</w:t>
            </w:r>
            <w:r w:rsidRPr="00D56116">
              <w:rPr>
                <w:rFonts w:ascii="Times New Roman" w:eastAsia="Times New Roman" w:hAnsi="Times New Roman" w:cs="Times New Roman"/>
                <w:color w:val="000000"/>
              </w:rPr>
              <w:t>/requirements, products offered</w:t>
            </w:r>
            <w:r w:rsidR="00756173" w:rsidRPr="00D56116">
              <w:rPr>
                <w:rFonts w:ascii="Times New Roman" w:eastAsia="Times New Roman" w:hAnsi="Times New Roman" w:cs="Times New Roman"/>
                <w:color w:val="000000"/>
              </w:rPr>
              <w:t xml:space="preserve"> and approach.</w:t>
            </w:r>
          </w:p>
          <w:p w14:paraId="229F1524" w14:textId="7BAEE8CF" w:rsidR="00D56116" w:rsidRPr="00D56116"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2</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D56116" w:rsidRDefault="00C60C92">
            <w:pPr>
              <w:rPr>
                <w:rFonts w:ascii="Times New Roman" w:eastAsia="Times New Roman" w:hAnsi="Times New Roman" w:cs="Times New Roman"/>
              </w:rPr>
            </w:pPr>
            <w:r w:rsidRPr="00D56116">
              <w:rPr>
                <w:rFonts w:ascii="Times New Roman" w:eastAsia="Times New Roman" w:hAnsi="Times New Roman" w:cs="Times New Roman"/>
                <w:b/>
              </w:rPr>
              <w:t>References</w:t>
            </w:r>
            <w:r w:rsidR="00756173" w:rsidRPr="00D56116">
              <w:rPr>
                <w:rFonts w:ascii="Times New Roman" w:eastAsia="Times New Roman" w:hAnsi="Times New Roman" w:cs="Times New Roman"/>
              </w:rPr>
              <w:t xml:space="preserve"> </w:t>
            </w:r>
            <w:r w:rsidR="00D56116" w:rsidRPr="00D56116">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229F152C" w14:textId="77777777" w:rsidR="00C746F0" w:rsidRPr="00D56116" w:rsidRDefault="00756173">
            <w:pPr>
              <w:rPr>
                <w:rFonts w:ascii="Times New Roman" w:eastAsia="Times New Roman" w:hAnsi="Times New Roman" w:cs="Times New Roman"/>
                <w:b/>
              </w:rPr>
            </w:pPr>
            <w:r w:rsidRPr="00D56116">
              <w:rPr>
                <w:rFonts w:ascii="Times New Roman" w:eastAsia="Times New Roman" w:hAnsi="Times New Roman" w:cs="Times New Roman"/>
                <w:b/>
              </w:rPr>
              <w:t xml:space="preserve">Staffing </w:t>
            </w:r>
            <w:r w:rsidRPr="00D56116">
              <w:rPr>
                <w:rFonts w:ascii="Times New Roman" w:eastAsia="Times New Roman" w:hAnsi="Times New Roman" w:cs="Times New Roman"/>
              </w:rPr>
              <w:t>– Including but not limited to the following: qualifications and experience of the proposed staffing.</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proofErr w:type="gramStart"/>
      <w:r>
        <w:rPr>
          <w:rFonts w:ascii="Times New Roman" w:eastAsia="Times New Roman" w:hAnsi="Times New Roman" w:cs="Times New Roman"/>
        </w:rPr>
        <w:t>Award</w:t>
      </w:r>
      <w:proofErr w:type="gramEnd"/>
      <w:r>
        <w:rPr>
          <w:rFonts w:ascii="Times New Roman" w:eastAsia="Times New Roman" w:hAnsi="Times New Roman" w:cs="Times New Roman"/>
        </w:rPr>
        <w:t xml:space="preserve">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61" w:name="_Toc147474306"/>
      <w:r>
        <w:t>3.9</w:t>
      </w:r>
      <w:r>
        <w:tab/>
        <w:t>Optional Tools to Enhance Evaluation Process</w:t>
      </w:r>
      <w:bookmarkEnd w:id="61"/>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62" w:name="_1v1yuxt" w:colFirst="0" w:colLast="0"/>
      <w:bookmarkEnd w:id="62"/>
    </w:p>
    <w:p w14:paraId="229F153B"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63" w:name="_Toc147474307"/>
      <w:r>
        <w:t>3.10</w:t>
      </w:r>
      <w:r>
        <w:tab/>
        <w:t>Wayne RESA Option to Reject Proposals</w:t>
      </w:r>
      <w:bookmarkEnd w:id="63"/>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may, in its sole and absolute discretion, reject any or all proposals submitted in response to this RFP. Wayne RESA shall not be liable for any costs incurred by the Proposer in </w:t>
      </w:r>
      <w:r>
        <w:rPr>
          <w:rFonts w:ascii="Times New Roman" w:eastAsia="Times New Roman" w:hAnsi="Times New Roman" w:cs="Times New Roman"/>
        </w:rPr>
        <w:lastRenderedPageBreak/>
        <w:t xml:space="preserve">connection with the preparation and submission of any proposal. Wayne RESA reserves the right to waive inconsequential disparities in </w:t>
      </w:r>
      <w:proofErr w:type="gramStart"/>
      <w:r>
        <w:rPr>
          <w:rFonts w:ascii="Times New Roman" w:eastAsia="Times New Roman" w:hAnsi="Times New Roman" w:cs="Times New Roman"/>
        </w:rPr>
        <w:t>a submitted</w:t>
      </w:r>
      <w:proofErr w:type="gramEnd"/>
      <w:r>
        <w:rPr>
          <w:rFonts w:ascii="Times New Roman" w:eastAsia="Times New Roman" w:hAnsi="Times New Roman" w:cs="Times New Roman"/>
        </w:rPr>
        <w:t xml:space="preserve">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64" w:name="_Toc147474308"/>
      <w:r>
        <w:t>3.11</w:t>
      </w:r>
      <w:r>
        <w:tab/>
        <w:t>Freedom of Information Act</w:t>
      </w:r>
      <w:bookmarkEnd w:id="64"/>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65" w:name="_Toc147474309"/>
      <w:r>
        <w:t>3.12</w:t>
      </w:r>
      <w:r>
        <w:tab/>
        <w:t>Contacts with Wayne RESA Personnel</w:t>
      </w:r>
      <w:bookmarkEnd w:id="65"/>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5">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66" w:name="_Toc147474310"/>
      <w:r>
        <w:t>3.13</w:t>
      </w:r>
      <w:r>
        <w:tab/>
        <w:t>Final Agreement Award Determination</w:t>
      </w:r>
      <w:bookmarkEnd w:id="66"/>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67" w:name="_Toc147474311"/>
      <w:r>
        <w:t>3.14</w:t>
      </w:r>
      <w:r>
        <w:tab/>
        <w:t>Cancellation of Invitations for Bids or Requests for Proposals</w:t>
      </w:r>
      <w:bookmarkEnd w:id="67"/>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headerReference w:type="default" r:id="rId16"/>
          <w:footerReference w:type="even" r:id="rId17"/>
          <w:footerReference w:type="default" r:id="rId18"/>
          <w:headerReference w:type="first" r:id="rId19"/>
          <w:pgSz w:w="12240" w:h="15840"/>
          <w:pgMar w:top="1440" w:right="1440" w:bottom="1440" w:left="1440" w:header="720" w:footer="720" w:gutter="0"/>
          <w:cols w:space="720"/>
          <w:titlePg/>
        </w:sectPr>
      </w:pPr>
      <w:r>
        <w:br w:type="page"/>
      </w:r>
    </w:p>
    <w:p w14:paraId="229F155C" w14:textId="77777777"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C075A9B" w:rsidR="00A3732A" w:rsidRPr="00A3732A" w:rsidRDefault="00A3732A" w:rsidP="00947AA4">
      <w:pPr>
        <w:numPr>
          <w:ilvl w:val="0"/>
          <w:numId w:val="31"/>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The Proposer must provide pricing for the deliverables stated in this RFP using the table below. </w:t>
      </w:r>
      <w:r w:rsidR="008D2DDE">
        <w:rPr>
          <w:rFonts w:ascii="Times New Roman" w:eastAsia="Arial" w:hAnsi="Times New Roman" w:cs="Times New Roman"/>
          <w:color w:val="000000"/>
        </w:rPr>
        <w:t xml:space="preserve">You may add additional rows as needed. </w:t>
      </w:r>
      <w:r w:rsidRPr="00A3732A">
        <w:rPr>
          <w:rFonts w:ascii="Times New Roman" w:eastAsia="Arial" w:hAnsi="Times New Roman" w:cs="Times New Roman"/>
          <w:color w:val="000000"/>
        </w:rPr>
        <w:t>Failure to complete the pricing schedule may result in</w:t>
      </w:r>
      <w:r>
        <w:rPr>
          <w:rFonts w:ascii="Times New Roman" w:eastAsia="Arial" w:hAnsi="Times New Roman" w:cs="Times New Roman"/>
          <w:color w:val="000000"/>
        </w:rPr>
        <w:t xml:space="preserve"> the</w:t>
      </w:r>
      <w:r w:rsidRPr="00A3732A">
        <w:rPr>
          <w:rFonts w:ascii="Times New Roman" w:eastAsia="Arial" w:hAnsi="Times New Roman" w:cs="Times New Roman"/>
          <w:color w:val="000000"/>
        </w:rPr>
        <w:t xml:space="preserve"> disqualification of your proposal.</w:t>
      </w:r>
    </w:p>
    <w:p w14:paraId="6FA72087"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60337BF" w14:textId="0280DAE8" w:rsidR="00A3732A" w:rsidRPr="00A3732A" w:rsidRDefault="00A3732A" w:rsidP="00947AA4">
      <w:pPr>
        <w:numPr>
          <w:ilvl w:val="0"/>
          <w:numId w:val="31"/>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Price proposals must include all costs, including but not limited to, any one-time or set-up charges, fees, </w:t>
      </w:r>
      <w:r w:rsidRPr="00A3732A">
        <w:rPr>
          <w:rFonts w:ascii="Times New Roman" w:eastAsia="Arial" w:hAnsi="Times New Roman" w:cs="Times New Roman"/>
          <w:color w:val="000000"/>
          <w:u w:val="single"/>
        </w:rPr>
        <w:t>travel</w:t>
      </w:r>
      <w:r w:rsidRPr="00A3732A">
        <w:rPr>
          <w:rFonts w:ascii="Times New Roman" w:eastAsia="Arial" w:hAnsi="Times New Roman" w:cs="Times New Roman"/>
          <w:color w:val="000000"/>
        </w:rPr>
        <w:t xml:space="preserve">, </w:t>
      </w:r>
      <w:r w:rsidR="008D2DDE">
        <w:rPr>
          <w:rFonts w:ascii="Times New Roman" w:eastAsia="Arial" w:hAnsi="Times New Roman" w:cs="Times New Roman"/>
          <w:color w:val="000000"/>
        </w:rPr>
        <w:t xml:space="preserve">maintenance, </w:t>
      </w:r>
      <w:r w:rsidRPr="00A3732A">
        <w:rPr>
          <w:rFonts w:ascii="Times New Roman" w:eastAsia="Arial" w:hAnsi="Times New Roman" w:cs="Times New Roman"/>
          <w:color w:val="000000"/>
        </w:rPr>
        <w:t xml:space="preserve">and potential costs that </w:t>
      </w:r>
      <w:r>
        <w:rPr>
          <w:rFonts w:ascii="Times New Roman" w:eastAsia="Arial" w:hAnsi="Times New Roman" w:cs="Times New Roman"/>
          <w:color w:val="000000"/>
        </w:rPr>
        <w:t>the vendor may charge</w:t>
      </w:r>
      <w:r w:rsidRPr="00A3732A">
        <w:rPr>
          <w:rFonts w:ascii="Times New Roman" w:eastAsia="Arial" w:hAnsi="Times New Roman" w:cs="Times New Roman"/>
          <w:color w:val="000000"/>
        </w:rPr>
        <w:t xml:space="preserve"> (e.g., shipping and handling, per piece pricing, and palletizing).</w:t>
      </w:r>
    </w:p>
    <w:p w14:paraId="6B10CF01"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29F155E" w14:textId="77777777" w:rsidR="00C746F0" w:rsidRDefault="00C746F0">
      <w:pPr>
        <w:spacing w:after="0" w:line="240" w:lineRule="auto"/>
        <w:ind w:left="720"/>
        <w:jc w:val="both"/>
        <w:rPr>
          <w:rFonts w:ascii="Times New Roman" w:eastAsia="Times New Roman" w:hAnsi="Times New Roman" w:cs="Times New Roman"/>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215"/>
        <w:gridCol w:w="1890"/>
        <w:gridCol w:w="2160"/>
      </w:tblGrid>
      <w:tr w:rsidR="007E6250" w14:paraId="229F1564" w14:textId="0290435B" w:rsidTr="00B113A4">
        <w:trPr>
          <w:trHeight w:val="377"/>
          <w:tblHeader/>
        </w:trPr>
        <w:tc>
          <w:tcPr>
            <w:tcW w:w="5215" w:type="dxa"/>
            <w:shd w:val="clear" w:color="auto" w:fill="D9D9D9"/>
            <w:vAlign w:val="bottom"/>
          </w:tcPr>
          <w:p w14:paraId="229F1560" w14:textId="58AA5983" w:rsidR="007E6250" w:rsidRPr="00A3732A" w:rsidRDefault="006B2D70"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 xml:space="preserve">Tier </w:t>
            </w:r>
            <w:r w:rsidR="005A5FD2">
              <w:rPr>
                <w:rFonts w:ascii="Times New Roman" w:eastAsia="Times New Roman" w:hAnsi="Times New Roman" w:cs="Times New Roman"/>
                <w:b/>
              </w:rPr>
              <w:t>(number of students)</w:t>
            </w:r>
          </w:p>
        </w:tc>
        <w:tc>
          <w:tcPr>
            <w:tcW w:w="1890" w:type="dxa"/>
            <w:shd w:val="clear" w:color="auto" w:fill="D9D9D9"/>
            <w:vAlign w:val="bottom"/>
          </w:tcPr>
          <w:p w14:paraId="229F1561" w14:textId="757F400C" w:rsidR="007E6250" w:rsidRPr="00A3732A" w:rsidRDefault="005A5FD2"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Monthly Price (per student)</w:t>
            </w:r>
          </w:p>
        </w:tc>
        <w:tc>
          <w:tcPr>
            <w:tcW w:w="2160" w:type="dxa"/>
            <w:shd w:val="clear" w:color="auto" w:fill="D9D9D9"/>
            <w:vAlign w:val="bottom"/>
          </w:tcPr>
          <w:p w14:paraId="7374B7CD" w14:textId="152E1E04" w:rsidR="007E6250" w:rsidRPr="00A3732A" w:rsidRDefault="005A5FD2"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 xml:space="preserve">Annual Price </w:t>
            </w:r>
            <w:r w:rsidR="00476384">
              <w:rPr>
                <w:rFonts w:ascii="Times New Roman" w:eastAsia="Times New Roman" w:hAnsi="Times New Roman" w:cs="Times New Roman"/>
                <w:b/>
              </w:rPr>
              <w:t>(per student</w:t>
            </w:r>
          </w:p>
        </w:tc>
      </w:tr>
      <w:tr w:rsidR="00476384" w14:paraId="229F1569" w14:textId="2E5B5EA3" w:rsidTr="00B113A4">
        <w:trPr>
          <w:trHeight w:val="287"/>
        </w:trPr>
        <w:tc>
          <w:tcPr>
            <w:tcW w:w="5215" w:type="dxa"/>
            <w:vAlign w:val="bottom"/>
          </w:tcPr>
          <w:p w14:paraId="229F1565" w14:textId="63F029A0" w:rsidR="00476384" w:rsidRPr="001F20F2" w:rsidRDefault="009E02A6" w:rsidP="00476384">
            <w:pPr>
              <w:rPr>
                <w:rFonts w:ascii="Times New Roman" w:eastAsia="Times New Roman" w:hAnsi="Times New Roman" w:cs="Times New Roman"/>
              </w:rPr>
            </w:pPr>
            <w:r>
              <w:rPr>
                <w:rFonts w:ascii="Times New Roman" w:eastAsia="Times New Roman" w:hAnsi="Times New Roman" w:cs="Times New Roman"/>
              </w:rPr>
              <w:t>Tier 1</w:t>
            </w:r>
            <w:r w:rsidR="00505F6B">
              <w:rPr>
                <w:rFonts w:ascii="Times New Roman" w:eastAsia="Times New Roman" w:hAnsi="Times New Roman" w:cs="Times New Roman"/>
              </w:rPr>
              <w:t xml:space="preserve"> = </w:t>
            </w:r>
            <w:r w:rsidR="00476384">
              <w:rPr>
                <w:rFonts w:ascii="Times New Roman" w:eastAsia="Times New Roman" w:hAnsi="Times New Roman" w:cs="Times New Roman"/>
              </w:rPr>
              <w:t>1 to 50,000</w:t>
            </w:r>
          </w:p>
        </w:tc>
        <w:tc>
          <w:tcPr>
            <w:tcW w:w="1890" w:type="dxa"/>
            <w:vAlign w:val="bottom"/>
          </w:tcPr>
          <w:p w14:paraId="229F1566" w14:textId="0CA781EF"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r w:rsidR="0041334B">
              <w:rPr>
                <w:rFonts w:ascii="Times New Roman" w:eastAsia="Times New Roman" w:hAnsi="Times New Roman" w:cs="Times New Roman"/>
              </w:rPr>
              <w:t xml:space="preserve"> </w:t>
            </w:r>
          </w:p>
        </w:tc>
        <w:tc>
          <w:tcPr>
            <w:tcW w:w="2160" w:type="dxa"/>
            <w:vAlign w:val="bottom"/>
          </w:tcPr>
          <w:p w14:paraId="024A6544" w14:textId="56EBFD00" w:rsidR="00476384" w:rsidRDefault="00476384" w:rsidP="00476384">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r>
      <w:tr w:rsidR="00476384" w14:paraId="0165DAB8" w14:textId="77777777" w:rsidTr="00B113A4">
        <w:trPr>
          <w:trHeight w:val="287"/>
        </w:trPr>
        <w:tc>
          <w:tcPr>
            <w:tcW w:w="5215" w:type="dxa"/>
            <w:vAlign w:val="bottom"/>
          </w:tcPr>
          <w:p w14:paraId="23ECEAD5" w14:textId="4C1D188E" w:rsidR="00476384" w:rsidRPr="001F20F2" w:rsidRDefault="00505F6B" w:rsidP="00476384">
            <w:pPr>
              <w:rPr>
                <w:rFonts w:ascii="Times New Roman" w:eastAsia="Times New Roman" w:hAnsi="Times New Roman" w:cs="Times New Roman"/>
              </w:rPr>
            </w:pPr>
            <w:r>
              <w:rPr>
                <w:rFonts w:ascii="Times New Roman" w:eastAsia="Times New Roman" w:hAnsi="Times New Roman" w:cs="Times New Roman"/>
              </w:rPr>
              <w:t xml:space="preserve">Tier 2 = </w:t>
            </w:r>
            <w:r w:rsidR="009E02A6">
              <w:rPr>
                <w:rFonts w:ascii="Times New Roman" w:eastAsia="Times New Roman" w:hAnsi="Times New Roman" w:cs="Times New Roman"/>
              </w:rPr>
              <w:t>50,001 – 100,000</w:t>
            </w:r>
          </w:p>
        </w:tc>
        <w:tc>
          <w:tcPr>
            <w:tcW w:w="1890" w:type="dxa"/>
            <w:vAlign w:val="bottom"/>
          </w:tcPr>
          <w:p w14:paraId="4DC5016B" w14:textId="052F4552"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w:t>
            </w:r>
          </w:p>
        </w:tc>
        <w:tc>
          <w:tcPr>
            <w:tcW w:w="2160" w:type="dxa"/>
            <w:vAlign w:val="bottom"/>
          </w:tcPr>
          <w:p w14:paraId="19D4524C" w14:textId="2E35C96A" w:rsidR="00476384" w:rsidRPr="00A3732A" w:rsidRDefault="00476384"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w:t>
            </w:r>
          </w:p>
        </w:tc>
      </w:tr>
      <w:tr w:rsidR="00476384" w14:paraId="229F156E" w14:textId="3A5DCECA" w:rsidTr="00B113A4">
        <w:trPr>
          <w:trHeight w:val="152"/>
        </w:trPr>
        <w:tc>
          <w:tcPr>
            <w:tcW w:w="5215" w:type="dxa"/>
            <w:vAlign w:val="bottom"/>
          </w:tcPr>
          <w:p w14:paraId="229F156A" w14:textId="23351B8A" w:rsidR="00476384" w:rsidRPr="001F20F2" w:rsidRDefault="00505F6B"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 xml:space="preserve">Tier 3 = 100,001 </w:t>
            </w:r>
            <w:r w:rsidR="004013C3">
              <w:rPr>
                <w:rFonts w:ascii="Times New Roman" w:eastAsia="Times New Roman" w:hAnsi="Times New Roman" w:cs="Times New Roman"/>
              </w:rPr>
              <w:t>–</w:t>
            </w:r>
            <w:r>
              <w:rPr>
                <w:rFonts w:ascii="Times New Roman" w:eastAsia="Times New Roman" w:hAnsi="Times New Roman" w:cs="Times New Roman"/>
              </w:rPr>
              <w:t xml:space="preserve"> 1</w:t>
            </w:r>
            <w:r w:rsidR="004013C3">
              <w:rPr>
                <w:rFonts w:ascii="Times New Roman" w:eastAsia="Times New Roman" w:hAnsi="Times New Roman" w:cs="Times New Roman"/>
              </w:rPr>
              <w:t>50,000</w:t>
            </w:r>
          </w:p>
        </w:tc>
        <w:tc>
          <w:tcPr>
            <w:tcW w:w="1890" w:type="dxa"/>
            <w:vAlign w:val="bottom"/>
          </w:tcPr>
          <w:p w14:paraId="229F156B" w14:textId="1E287CF6"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2160" w:type="dxa"/>
            <w:vAlign w:val="bottom"/>
          </w:tcPr>
          <w:p w14:paraId="3BD2F320" w14:textId="3655CB28" w:rsidR="00476384" w:rsidRDefault="00476384" w:rsidP="00476384">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r>
      <w:tr w:rsidR="00476384" w14:paraId="229F1573" w14:textId="3E82C809" w:rsidTr="00B113A4">
        <w:trPr>
          <w:trHeight w:val="152"/>
        </w:trPr>
        <w:tc>
          <w:tcPr>
            <w:tcW w:w="5215" w:type="dxa"/>
            <w:vAlign w:val="bottom"/>
          </w:tcPr>
          <w:p w14:paraId="229F156F" w14:textId="3BD2587E" w:rsidR="00476384" w:rsidRPr="001F20F2" w:rsidRDefault="00505F6B"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Tier 4 =</w:t>
            </w:r>
            <w:r w:rsidR="004013C3">
              <w:rPr>
                <w:rFonts w:ascii="Times New Roman" w:eastAsia="Times New Roman" w:hAnsi="Times New Roman" w:cs="Times New Roman"/>
              </w:rPr>
              <w:t xml:space="preserve"> 150,001 – 200,000</w:t>
            </w:r>
          </w:p>
        </w:tc>
        <w:tc>
          <w:tcPr>
            <w:tcW w:w="1890" w:type="dxa"/>
            <w:vAlign w:val="bottom"/>
          </w:tcPr>
          <w:p w14:paraId="229F1570" w14:textId="6E20196A"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2160" w:type="dxa"/>
            <w:vAlign w:val="bottom"/>
          </w:tcPr>
          <w:p w14:paraId="3A40E2E7" w14:textId="145F956D" w:rsidR="00476384" w:rsidRDefault="00476384" w:rsidP="00476384">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r>
      <w:tr w:rsidR="00476384" w14:paraId="229F1578" w14:textId="63B3F83C" w:rsidTr="00B113A4">
        <w:trPr>
          <w:trHeight w:val="70"/>
        </w:trPr>
        <w:tc>
          <w:tcPr>
            <w:tcW w:w="5215" w:type="dxa"/>
            <w:vAlign w:val="bottom"/>
          </w:tcPr>
          <w:p w14:paraId="229F1574" w14:textId="1486C479" w:rsidR="00476384" w:rsidRPr="001F20F2" w:rsidRDefault="00505F6B"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Tier 5 =</w:t>
            </w:r>
            <w:r w:rsidR="004013C3">
              <w:rPr>
                <w:rFonts w:ascii="Times New Roman" w:eastAsia="Times New Roman" w:hAnsi="Times New Roman" w:cs="Times New Roman"/>
              </w:rPr>
              <w:t xml:space="preserve"> 200,</w:t>
            </w:r>
            <w:r w:rsidR="00DC1127">
              <w:rPr>
                <w:rFonts w:ascii="Times New Roman" w:eastAsia="Times New Roman" w:hAnsi="Times New Roman" w:cs="Times New Roman"/>
              </w:rPr>
              <w:t>001 – 250,</w:t>
            </w:r>
            <w:r w:rsidR="00235030">
              <w:rPr>
                <w:rFonts w:ascii="Times New Roman" w:eastAsia="Times New Roman" w:hAnsi="Times New Roman" w:cs="Times New Roman"/>
              </w:rPr>
              <w:t>000</w:t>
            </w:r>
          </w:p>
        </w:tc>
        <w:tc>
          <w:tcPr>
            <w:tcW w:w="1890" w:type="dxa"/>
            <w:vAlign w:val="bottom"/>
          </w:tcPr>
          <w:p w14:paraId="229F1575" w14:textId="0C4A0075"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2160" w:type="dxa"/>
            <w:vAlign w:val="bottom"/>
          </w:tcPr>
          <w:p w14:paraId="0A46F2F0" w14:textId="31F42C8C" w:rsidR="00476384" w:rsidRDefault="00476384" w:rsidP="00476384">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r>
      <w:tr w:rsidR="00476384" w14:paraId="229F157D" w14:textId="2D3E0AB5" w:rsidTr="00B113A4">
        <w:trPr>
          <w:trHeight w:val="152"/>
        </w:trPr>
        <w:tc>
          <w:tcPr>
            <w:tcW w:w="5215" w:type="dxa"/>
            <w:vAlign w:val="bottom"/>
          </w:tcPr>
          <w:p w14:paraId="229F1579" w14:textId="50DA2D4E" w:rsidR="00476384" w:rsidRPr="001F20F2" w:rsidRDefault="00235030"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Tier 6 = 250,001 – 300,000</w:t>
            </w:r>
          </w:p>
        </w:tc>
        <w:tc>
          <w:tcPr>
            <w:tcW w:w="1890" w:type="dxa"/>
            <w:vAlign w:val="bottom"/>
          </w:tcPr>
          <w:p w14:paraId="229F157A" w14:textId="38ED4AA9"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2160" w:type="dxa"/>
            <w:vAlign w:val="bottom"/>
          </w:tcPr>
          <w:p w14:paraId="402D8C02" w14:textId="7F5DC84E" w:rsidR="00476384" w:rsidRDefault="00476384" w:rsidP="00476384">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r>
      <w:tr w:rsidR="00476384" w14:paraId="15EEE525" w14:textId="77777777" w:rsidTr="00B113A4">
        <w:trPr>
          <w:trHeight w:val="152"/>
        </w:trPr>
        <w:tc>
          <w:tcPr>
            <w:tcW w:w="5215" w:type="dxa"/>
            <w:vAlign w:val="bottom"/>
          </w:tcPr>
          <w:p w14:paraId="5BB735CD" w14:textId="63FB3E9C" w:rsidR="00476384" w:rsidRDefault="00235030"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Tier 7 = 300,001 – 350,00</w:t>
            </w:r>
            <w:r w:rsidR="00EB5E3F">
              <w:rPr>
                <w:rFonts w:ascii="Times New Roman" w:eastAsia="Times New Roman" w:hAnsi="Times New Roman" w:cs="Times New Roman"/>
              </w:rPr>
              <w:t>0</w:t>
            </w:r>
          </w:p>
        </w:tc>
        <w:tc>
          <w:tcPr>
            <w:tcW w:w="1890" w:type="dxa"/>
            <w:vAlign w:val="bottom"/>
          </w:tcPr>
          <w:p w14:paraId="44BA3165" w14:textId="38687B6E"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2160" w:type="dxa"/>
            <w:vAlign w:val="bottom"/>
          </w:tcPr>
          <w:p w14:paraId="3605C1F7" w14:textId="3D12BA50" w:rsidR="00476384" w:rsidRPr="00A3732A" w:rsidRDefault="00476384"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476384" w14:paraId="423C46D0" w14:textId="77777777" w:rsidTr="00B113A4">
        <w:trPr>
          <w:trHeight w:val="152"/>
        </w:trPr>
        <w:tc>
          <w:tcPr>
            <w:tcW w:w="5215" w:type="dxa"/>
            <w:vAlign w:val="bottom"/>
          </w:tcPr>
          <w:p w14:paraId="24DCB007" w14:textId="3DB315AB" w:rsidR="00476384" w:rsidRDefault="00EB5E3F"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Tier 8 = 350,001 – 400,000</w:t>
            </w:r>
          </w:p>
        </w:tc>
        <w:tc>
          <w:tcPr>
            <w:tcW w:w="1890" w:type="dxa"/>
            <w:vAlign w:val="bottom"/>
          </w:tcPr>
          <w:p w14:paraId="2C79F6AF" w14:textId="7FAE07A3" w:rsidR="00476384" w:rsidRPr="000B522F" w:rsidRDefault="00476384"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2160" w:type="dxa"/>
            <w:vAlign w:val="bottom"/>
          </w:tcPr>
          <w:p w14:paraId="5DF95B9C" w14:textId="6DFDCF9D" w:rsidR="00476384" w:rsidRPr="00A3732A" w:rsidRDefault="00476384"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357327" w14:paraId="51B8A111" w14:textId="77777777" w:rsidTr="00B113A4">
        <w:trPr>
          <w:trHeight w:val="152"/>
        </w:trPr>
        <w:tc>
          <w:tcPr>
            <w:tcW w:w="5215" w:type="dxa"/>
            <w:vAlign w:val="bottom"/>
          </w:tcPr>
          <w:p w14:paraId="21D6305B" w14:textId="176285DD" w:rsidR="00357327" w:rsidRDefault="008821D5" w:rsidP="00357327">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Other (specify)</w:t>
            </w:r>
          </w:p>
        </w:tc>
        <w:tc>
          <w:tcPr>
            <w:tcW w:w="1890" w:type="dxa"/>
            <w:vAlign w:val="bottom"/>
          </w:tcPr>
          <w:p w14:paraId="60AA7513" w14:textId="77777777" w:rsidR="00357327" w:rsidRPr="000B522F" w:rsidRDefault="00357327" w:rsidP="00357327">
            <w:pPr>
              <w:tabs>
                <w:tab w:val="left" w:pos="1080"/>
                <w:tab w:val="left" w:pos="5040"/>
                <w:tab w:val="left" w:pos="5400"/>
                <w:tab w:val="left" w:pos="6960"/>
                <w:tab w:val="left" w:pos="9360"/>
              </w:tabs>
              <w:jc w:val="center"/>
              <w:rPr>
                <w:rFonts w:ascii="Times New Roman" w:eastAsia="Times New Roman" w:hAnsi="Times New Roman" w:cs="Times New Roman"/>
              </w:rPr>
            </w:pPr>
          </w:p>
        </w:tc>
        <w:tc>
          <w:tcPr>
            <w:tcW w:w="2160" w:type="dxa"/>
            <w:vAlign w:val="bottom"/>
          </w:tcPr>
          <w:p w14:paraId="065A4FEB" w14:textId="77777777" w:rsidR="00357327" w:rsidRPr="00A3732A" w:rsidRDefault="00357327" w:rsidP="00357327">
            <w:pPr>
              <w:tabs>
                <w:tab w:val="left" w:pos="1080"/>
                <w:tab w:val="left" w:pos="5040"/>
                <w:tab w:val="left" w:pos="5400"/>
                <w:tab w:val="left" w:pos="6960"/>
                <w:tab w:val="left" w:pos="9360"/>
              </w:tabs>
              <w:rPr>
                <w:rFonts w:ascii="Times New Roman" w:eastAsia="Times New Roman" w:hAnsi="Times New Roman" w:cs="Times New Roman"/>
              </w:rPr>
            </w:pPr>
          </w:p>
        </w:tc>
      </w:tr>
    </w:tbl>
    <w:p w14:paraId="229F1583" w14:textId="77777777" w:rsidR="00C746F0" w:rsidRDefault="00C746F0">
      <w:pPr>
        <w:tabs>
          <w:tab w:val="left" w:pos="1080"/>
          <w:tab w:val="left" w:pos="5040"/>
          <w:tab w:val="left" w:pos="5400"/>
          <w:tab w:val="left" w:pos="6000"/>
          <w:tab w:val="left" w:pos="6960"/>
          <w:tab w:val="left" w:pos="9360"/>
        </w:tabs>
        <w:rPr>
          <w:rFonts w:ascii="Times New Roman" w:eastAsia="Times New Roman" w:hAnsi="Times New Roman" w:cs="Times New Roman"/>
          <w:highlight w:val="yellow"/>
        </w:rPr>
      </w:pPr>
    </w:p>
    <w:p w14:paraId="54A19C4D" w14:textId="77777777" w:rsidR="00CC3F7A" w:rsidRDefault="00756173" w:rsidP="00CC3F7A">
      <w:pPr>
        <w:spacing w:after="0" w:line="259" w:lineRule="auto"/>
      </w:pPr>
      <w:r>
        <w:br w:type="page"/>
      </w:r>
    </w:p>
    <w:p w14:paraId="3964A940" w14:textId="77777777" w:rsidR="00CC3F7A" w:rsidRDefault="00CC3F7A" w:rsidP="00CC3F7A">
      <w:pPr>
        <w:spacing w:after="0" w:line="259" w:lineRule="auto"/>
      </w:pPr>
    </w:p>
    <w:p w14:paraId="3E193822" w14:textId="5D40C8D3"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t xml:space="preserve">ATTACHMENT B - </w:t>
      </w:r>
      <w:bookmarkStart w:id="68" w:name="_Hlk147130556"/>
      <w:r w:rsidRPr="00D90AB4">
        <w:rPr>
          <w:rFonts w:ascii="Times New Roman" w:hAnsi="Times New Roman" w:cs="Times New Roman"/>
          <w:b/>
          <w:bCs/>
        </w:rPr>
        <w:t>COVID &amp; ARPA FEDERAL REQUIREMENTS</w:t>
      </w:r>
      <w:bookmarkEnd w:id="68"/>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(B) All contracts in excess of $10,000 must address termination for cause and for convenience by the non-Federal entity including the manner by which it will be </w:t>
      </w:r>
      <w:proofErr w:type="gramStart"/>
      <w:r w:rsidRPr="00CC3F7A">
        <w:rPr>
          <w:rFonts w:ascii="Times New Roman" w:hAnsi="Times New Roman" w:cs="Times New Roman"/>
        </w:rPr>
        <w:t>effected</w:t>
      </w:r>
      <w:proofErr w:type="gramEnd"/>
      <w:r w:rsidRPr="00CC3F7A">
        <w:rPr>
          <w:rFonts w:ascii="Times New Roman" w:hAnsi="Times New Roman" w:cs="Times New Roman"/>
        </w:rPr>
        <w:t xml:space="preserve">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w:t>
      </w:r>
      <w:r w:rsidRPr="00CC3F7A">
        <w:rPr>
          <w:rFonts w:ascii="Times New Roman" w:hAnsi="Times New Roman" w:cs="Times New Roman"/>
        </w:rPr>
        <w:lastRenderedPageBreak/>
        <w:t>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t>
      </w:r>
      <w:r w:rsidRPr="00CC3F7A">
        <w:rPr>
          <w:rFonts w:ascii="Times New Roman" w:hAnsi="Times New Roman" w:cs="Times New Roman"/>
        </w:rPr>
        <w:lastRenderedPageBreak/>
        <w:t>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Davis-Bacon Act, as amended (40 U.S.C. §§3141-3148). When required by Federal program legislation, all prime construction contracts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$2,000 awarded by non-Federal entities must include a provision for compliance with the Davis-Bacon Act (40 U.S.C. §§3141-3144, and §§ 3146-3148) as supplemented by Department of Labor regulations (29 C.F.R. Part 5, “Labor Standards Provisions Applicable to Contracts Covering Federally Financed and Assisted Construction”). </w:t>
      </w:r>
    </w:p>
    <w:p w14:paraId="5EF2E792"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947AA4">
      <w:pPr>
        <w:numPr>
          <w:ilvl w:val="0"/>
          <w:numId w:val="17"/>
        </w:numPr>
        <w:spacing w:after="0" w:line="259" w:lineRule="auto"/>
        <w:rPr>
          <w:rFonts w:ascii="Times New Roman" w:hAnsi="Times New Roman" w:cs="Times New Roman"/>
        </w:rPr>
      </w:pPr>
      <w:bookmarkStart w:id="69"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69"/>
    <w:p w14:paraId="00EBF315"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 above and such other clauses as may by appropriate instructions require,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the compliance by any subcontractor or lower tier subcontractor with </w:t>
      </w:r>
      <w:proofErr w:type="gramStart"/>
      <w:r w:rsidRPr="00CC3F7A">
        <w:rPr>
          <w:rFonts w:ascii="Times New Roman" w:hAnsi="Times New Roman" w:cs="Times New Roman"/>
        </w:rPr>
        <w:t>all of</w:t>
      </w:r>
      <w:proofErr w:type="gramEnd"/>
      <w:r w:rsidRPr="00CC3F7A">
        <w:rPr>
          <w:rFonts w:ascii="Times New Roman" w:hAnsi="Times New Roman" w:cs="Times New Roman"/>
        </w:rPr>
        <w:t xml:space="preserve">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947AA4">
      <w:pPr>
        <w:numPr>
          <w:ilvl w:val="0"/>
          <w:numId w:val="18"/>
        </w:numPr>
        <w:spacing w:after="0" w:line="259" w:lineRule="auto"/>
        <w:rPr>
          <w:rFonts w:ascii="Times New Roman" w:hAnsi="Times New Roman" w:cs="Times New Roman"/>
        </w:rPr>
      </w:pPr>
      <w:r w:rsidRPr="00CC3F7A">
        <w:rPr>
          <w:rFonts w:ascii="Times New Roman" w:hAnsi="Times New Roman" w:cs="Times New Roman"/>
        </w:rPr>
        <w:t xml:space="preserve">Where applicable, all contracts awarded by the non-Federal entity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947AA4">
      <w:pPr>
        <w:numPr>
          <w:ilvl w:val="0"/>
          <w:numId w:val="18"/>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w:t>
      </w:r>
      <w:proofErr w:type="gramStart"/>
      <w:r w:rsidRPr="00CC3F7A">
        <w:rPr>
          <w:rFonts w:ascii="Times New Roman" w:hAnsi="Times New Roman" w:cs="Times New Roman"/>
        </w:rPr>
        <w:t>on the basis of</w:t>
      </w:r>
      <w:proofErr w:type="gramEnd"/>
      <w:r w:rsidRPr="00CC3F7A">
        <w:rPr>
          <w:rFonts w:ascii="Times New Roman" w:hAnsi="Times New Roman" w:cs="Times New Roman"/>
        </w:rPr>
        <w:t xml:space="preserve"> a standard work week of 40 hours. Work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the standard work week is permissible provided that the worker is compensated at a rate of not less than one and a half times the basic rate of pay for all hours worked in excess of 40 hours in the work week. </w:t>
      </w:r>
    </w:p>
    <w:p w14:paraId="72162D21" w14:textId="77777777" w:rsidR="00CC3F7A" w:rsidRPr="00CC3F7A" w:rsidRDefault="00CC3F7A" w:rsidP="00947AA4">
      <w:pPr>
        <w:numPr>
          <w:ilvl w:val="0"/>
          <w:numId w:val="18"/>
        </w:numPr>
        <w:spacing w:after="0" w:line="259" w:lineRule="auto"/>
        <w:rPr>
          <w:rFonts w:ascii="Times New Roman" w:hAnsi="Times New Roman" w:cs="Times New Roman"/>
        </w:rPr>
      </w:pPr>
      <w:r w:rsidRPr="00CC3F7A">
        <w:rPr>
          <w:rFonts w:ascii="Times New Roman" w:hAnsi="Times New Roman" w:cs="Times New Roman"/>
        </w:rPr>
        <w:t>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 xml:space="preserve">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w:t>
      </w:r>
      <w:r w:rsidRPr="00CC3F7A">
        <w:rPr>
          <w:rFonts w:ascii="Times New Roman" w:hAnsi="Times New Roman" w:cs="Times New Roman"/>
        </w:rPr>
        <w:lastRenderedPageBreak/>
        <w:t>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clauses set forth in paragraphs (1) through (4) of this section,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 xml:space="preserve">The Contractor agrees to include these requirements in each subcontract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Each tier must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947AA4">
      <w:pPr>
        <w:numPr>
          <w:ilvl w:val="0"/>
          <w:numId w:val="21"/>
        </w:numPr>
        <w:spacing w:after="0" w:line="259" w:lineRule="auto"/>
        <w:rPr>
          <w:rFonts w:ascii="Times New Roman" w:hAnsi="Times New Roman" w:cs="Times New Roman"/>
        </w:rPr>
      </w:pPr>
      <w:r w:rsidRPr="00CC3F7A">
        <w:rPr>
          <w:rFonts w:ascii="Times New Roman" w:hAnsi="Times New Roman" w:cs="Times New Roman"/>
        </w:rPr>
        <w:t>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947AA4">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Each tier shall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w:t>
      </w:r>
      <w:proofErr w:type="gramStart"/>
      <w:r w:rsidRPr="00CC3F7A">
        <w:rPr>
          <w:rFonts w:ascii="Times New Roman" w:hAnsi="Times New Roman" w:cs="Times New Roman"/>
        </w:rPr>
        <w:t>award.(</w:t>
      </w:r>
      <w:proofErr w:type="gramEnd"/>
      <w:r w:rsidRPr="00CC3F7A">
        <w:rPr>
          <w:rFonts w:ascii="Times New Roman" w:hAnsi="Times New Roman" w:cs="Times New Roman"/>
        </w:rPr>
        <w:t>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947AA4">
      <w:pPr>
        <w:numPr>
          <w:ilvl w:val="0"/>
          <w:numId w:val="21"/>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947AA4">
      <w:pPr>
        <w:numPr>
          <w:ilvl w:val="0"/>
          <w:numId w:val="22"/>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947AA4">
      <w:pPr>
        <w:numPr>
          <w:ilvl w:val="0"/>
          <w:numId w:val="22"/>
        </w:numPr>
        <w:spacing w:after="0" w:line="259" w:lineRule="auto"/>
        <w:rPr>
          <w:rFonts w:ascii="Times New Roman" w:hAnsi="Times New Roman" w:cs="Times New Roman"/>
        </w:rPr>
      </w:pPr>
      <w:r w:rsidRPr="00CC3F7A">
        <w:rPr>
          <w:rFonts w:ascii="Times New Roman" w:hAnsi="Times New Roman" w:cs="Times New Roman"/>
        </w:rPr>
        <w:t xml:space="preserve">The Contractor must comply with 2 C.F.R. pt. 180, subpart C and 2 C.F.R. pt. 3000, subpart C, and must include a requirement to comply with these regulations in any </w:t>
      </w:r>
      <w:proofErr w:type="gramStart"/>
      <w:r w:rsidRPr="00CC3F7A">
        <w:rPr>
          <w:rFonts w:ascii="Times New Roman" w:hAnsi="Times New Roman" w:cs="Times New Roman"/>
        </w:rPr>
        <w:t>lower tier covered</w:t>
      </w:r>
      <w:proofErr w:type="gramEnd"/>
      <w:r w:rsidRPr="00CC3F7A">
        <w:rPr>
          <w:rFonts w:ascii="Times New Roman" w:hAnsi="Times New Roman" w:cs="Times New Roman"/>
        </w:rPr>
        <w:t xml:space="preserve"> transaction it </w:t>
      </w:r>
      <w:proofErr w:type="gramStart"/>
      <w:r w:rsidRPr="00CC3F7A">
        <w:rPr>
          <w:rFonts w:ascii="Times New Roman" w:hAnsi="Times New Roman" w:cs="Times New Roman"/>
        </w:rPr>
        <w:t>enters into</w:t>
      </w:r>
      <w:proofErr w:type="gramEnd"/>
      <w:r w:rsidRPr="00CC3F7A">
        <w:rPr>
          <w:rFonts w:ascii="Times New Roman" w:hAnsi="Times New Roman" w:cs="Times New Roman"/>
        </w:rPr>
        <w:t>.</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947AA4">
      <w:pPr>
        <w:numPr>
          <w:ilvl w:val="0"/>
          <w:numId w:val="22"/>
        </w:numPr>
        <w:spacing w:after="0" w:line="259" w:lineRule="auto"/>
        <w:rPr>
          <w:rFonts w:ascii="Times New Roman" w:hAnsi="Times New Roman" w:cs="Times New Roman"/>
        </w:rPr>
      </w:pPr>
      <w:r w:rsidRPr="00CC3F7A">
        <w:rPr>
          <w:rFonts w:ascii="Times New Roman" w:hAnsi="Times New Roman" w:cs="Times New Roman"/>
        </w:rPr>
        <w:lastRenderedPageBreak/>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947AA4">
      <w:pPr>
        <w:numPr>
          <w:ilvl w:val="0"/>
          <w:numId w:val="23"/>
        </w:numPr>
        <w:spacing w:after="0" w:line="259" w:lineRule="auto"/>
        <w:rPr>
          <w:rFonts w:ascii="Times New Roman" w:hAnsi="Times New Roman" w:cs="Times New Roman"/>
        </w:rPr>
      </w:pPr>
      <w:r w:rsidRPr="00CC3F7A">
        <w:rPr>
          <w:rFonts w:ascii="Times New Roman" w:hAnsi="Times New Roman" w:cs="Times New Roman"/>
        </w:rPr>
        <w:t>In the performance of this Contract, the Contractor shall make maximum use of products containing recovered materials that are EPA-designated items unless the product cannot be acquired: (</w:t>
      </w:r>
      <w:proofErr w:type="spellStart"/>
      <w:r w:rsidRPr="00CC3F7A">
        <w:rPr>
          <w:rFonts w:ascii="Times New Roman" w:hAnsi="Times New Roman" w:cs="Times New Roman"/>
        </w:rPr>
        <w:t>i</w:t>
      </w:r>
      <w:proofErr w:type="spellEnd"/>
      <w:r w:rsidRPr="00CC3F7A">
        <w:rPr>
          <w:rFonts w:ascii="Times New Roman" w:hAnsi="Times New Roman" w:cs="Times New Roman"/>
        </w:rPr>
        <w:t>) competitively within a timeframe providing for compliance with the Contract 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947AA4">
      <w:pPr>
        <w:numPr>
          <w:ilvl w:val="0"/>
          <w:numId w:val="23"/>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0"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947AA4">
      <w:pPr>
        <w:numPr>
          <w:ilvl w:val="0"/>
          <w:numId w:val="24"/>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w:t>
      </w:r>
      <w:proofErr w:type="spellStart"/>
      <w:r w:rsidRPr="00CC3F7A">
        <w:rPr>
          <w:rFonts w:ascii="Times New Roman" w:hAnsi="Times New Roman" w:cs="Times New Roman"/>
        </w:rPr>
        <w:t>i</w:t>
      </w:r>
      <w:proofErr w:type="spellEnd"/>
      <w:r w:rsidRPr="00CC3F7A">
        <w:rPr>
          <w:rFonts w:ascii="Times New Roman" w:hAnsi="Times New Roman" w:cs="Times New Roman"/>
        </w:rPr>
        <w:t>)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947AA4">
      <w:pPr>
        <w:numPr>
          <w:ilvl w:val="2"/>
          <w:numId w:val="16"/>
        </w:numPr>
        <w:spacing w:after="0" w:line="259" w:lineRule="auto"/>
        <w:rPr>
          <w:rFonts w:ascii="Times New Roman" w:hAnsi="Times New Roman" w:cs="Times New Roman"/>
        </w:rPr>
      </w:pPr>
      <w:proofErr w:type="gramStart"/>
      <w:r w:rsidRPr="00CC3F7A">
        <w:rPr>
          <w:rFonts w:ascii="Times New Roman" w:hAnsi="Times New Roman" w:cs="Times New Roman"/>
        </w:rPr>
        <w:t>For the purpose of</w:t>
      </w:r>
      <w:proofErr w:type="gramEnd"/>
      <w:r w:rsidRPr="00CC3F7A">
        <w:rPr>
          <w:rFonts w:ascii="Times New Roman" w:hAnsi="Times New Roman" w:cs="Times New Roman"/>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947AA4">
      <w:pPr>
        <w:numPr>
          <w:ilvl w:val="2"/>
          <w:numId w:val="16"/>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947AA4">
      <w:pPr>
        <w:numPr>
          <w:ilvl w:val="2"/>
          <w:numId w:val="16"/>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947AA4">
      <w:pPr>
        <w:numPr>
          <w:ilvl w:val="0"/>
          <w:numId w:val="24"/>
        </w:numPr>
        <w:spacing w:after="0" w:line="259" w:lineRule="auto"/>
        <w:rPr>
          <w:rFonts w:ascii="Times New Roman" w:hAnsi="Times New Roman" w:cs="Times New Roman"/>
        </w:rPr>
      </w:pPr>
      <w:r w:rsidRPr="00CC3F7A">
        <w:rPr>
          <w:rFonts w:ascii="Times New Roman" w:hAnsi="Times New Roman" w:cs="Times New Roman"/>
        </w:rPr>
        <w:lastRenderedPageBreak/>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77777777" w:rsidR="00CC3F7A" w:rsidRPr="00CC3F7A" w:rsidRDefault="00CC3F7A" w:rsidP="00947AA4">
      <w:pPr>
        <w:numPr>
          <w:ilvl w:val="0"/>
          <w:numId w:val="24"/>
        </w:numPr>
        <w:spacing w:after="0" w:line="259" w:lineRule="auto"/>
        <w:rPr>
          <w:rFonts w:ascii="Times New Roman" w:hAnsi="Times New Roman" w:cs="Times New Roman"/>
        </w:rPr>
      </w:pPr>
      <w:proofErr w:type="gramStart"/>
      <w:r w:rsidRPr="00CC3F7A">
        <w:rPr>
          <w:rFonts w:ascii="Times New Roman" w:hAnsi="Times New Roman" w:cs="Times New Roman"/>
        </w:rPr>
        <w:t>See  Public</w:t>
      </w:r>
      <w:proofErr w:type="gramEnd"/>
      <w:r w:rsidRPr="00CC3F7A">
        <w:rPr>
          <w:rFonts w:ascii="Times New Roman" w:hAnsi="Times New Roman" w:cs="Times New Roman"/>
        </w:rPr>
        <w:t xml:space="preserve">  Law  115-232,  section  889  for  additional  information.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947AA4">
      <w:pPr>
        <w:numPr>
          <w:ilvl w:val="0"/>
          <w:numId w:val="26"/>
        </w:numPr>
        <w:spacing w:after="0" w:line="259" w:lineRule="auto"/>
        <w:rPr>
          <w:rFonts w:ascii="Times New Roman" w:hAnsi="Times New Roman" w:cs="Times New Roman"/>
        </w:rPr>
      </w:pPr>
      <w:r w:rsidRPr="00CC3F7A">
        <w:rPr>
          <w:rFonts w:ascii="Times New Roman" w:hAnsi="Times New Roman" w:cs="Times New Roman"/>
        </w:rPr>
        <w:t xml:space="preserve">As appropriate and to the extent consistent with law, the non-Federal entity should, to the greatest extent practicable under a </w:t>
      </w:r>
      <w:proofErr w:type="gramStart"/>
      <w:r w:rsidRPr="00CC3F7A">
        <w:rPr>
          <w:rFonts w:ascii="Times New Roman" w:hAnsi="Times New Roman" w:cs="Times New Roman"/>
        </w:rPr>
        <w:t>Federal</w:t>
      </w:r>
      <w:proofErr w:type="gramEnd"/>
      <w:r w:rsidRPr="00CC3F7A">
        <w:rPr>
          <w:rFonts w:ascii="Times New Roman" w:hAnsi="Times New Roman" w:cs="Times New Roman"/>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947AA4">
      <w:pPr>
        <w:numPr>
          <w:ilvl w:val="0"/>
          <w:numId w:val="27"/>
        </w:numPr>
        <w:spacing w:after="0" w:line="259" w:lineRule="auto"/>
        <w:rPr>
          <w:rFonts w:ascii="Times New Roman" w:hAnsi="Times New Roman" w:cs="Times New Roman"/>
        </w:rPr>
      </w:pPr>
      <w:r w:rsidRPr="00CC3F7A">
        <w:rPr>
          <w:rFonts w:ascii="Times New Roman" w:hAnsi="Times New Roman" w:cs="Times New Roman"/>
        </w:rPr>
        <w:t>For purposes of this section: (</w:t>
      </w:r>
      <w:proofErr w:type="spellStart"/>
      <w:r w:rsidRPr="00CC3F7A">
        <w:rPr>
          <w:rFonts w:ascii="Times New Roman" w:hAnsi="Times New Roman" w:cs="Times New Roman"/>
        </w:rPr>
        <w:t>i</w:t>
      </w:r>
      <w:proofErr w:type="spellEnd"/>
      <w:r w:rsidRPr="00CC3F7A">
        <w:rPr>
          <w:rFonts w:ascii="Times New Roman" w:hAnsi="Times New Roman" w:cs="Times New Roman"/>
        </w:rPr>
        <w:t xml:space="preserve">)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w:t>
      </w:r>
      <w:r w:rsidRPr="00CC3F7A">
        <w:rPr>
          <w:rFonts w:ascii="Times New Roman" w:hAnsi="Times New Roman" w:cs="Times New Roman"/>
        </w:rPr>
        <w:lastRenderedPageBreak/>
        <w:t>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947AA4">
      <w:pPr>
        <w:numPr>
          <w:ilvl w:val="0"/>
          <w:numId w:val="28"/>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Citations: 10 U.S.C. § 2304(c)(2) or 41 U.S.C. § 3304(a)(2).</w:t>
      </w:r>
    </w:p>
    <w:p w14:paraId="516D023D"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 xml:space="preserve">Delay in </w:t>
      </w:r>
      <w:proofErr w:type="gramStart"/>
      <w:r w:rsidRPr="00CC3F7A">
        <w:rPr>
          <w:rFonts w:ascii="Times New Roman" w:hAnsi="Times New Roman" w:cs="Times New Roman"/>
        </w:rPr>
        <w:t>award</w:t>
      </w:r>
      <w:proofErr w:type="gramEnd"/>
      <w:r w:rsidRPr="00CC3F7A">
        <w:rPr>
          <w:rFonts w:ascii="Times New Roman" w:hAnsi="Times New Roman" w:cs="Times New Roman"/>
        </w:rPr>
        <w:t xml:space="preserve">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 xml:space="preserve">Contracts awarded using this authority shall be supported by the written justifications and approvals described in 6.303 and 6.304. These justifications may be made and approved after </w:t>
      </w:r>
      <w:proofErr w:type="gramStart"/>
      <w:r w:rsidRPr="00CC3F7A">
        <w:rPr>
          <w:rFonts w:ascii="Times New Roman" w:hAnsi="Times New Roman" w:cs="Times New Roman"/>
        </w:rPr>
        <w:t>contract</w:t>
      </w:r>
      <w:proofErr w:type="gramEnd"/>
      <w:r w:rsidRPr="00CC3F7A">
        <w:rPr>
          <w:rFonts w:ascii="Times New Roman" w:hAnsi="Times New Roman" w:cs="Times New Roman"/>
        </w:rPr>
        <w:t xml:space="preserve"> award when preparation and approval prior to award would unreasonably delay the acquisition.</w:t>
      </w:r>
    </w:p>
    <w:p w14:paraId="49DC442F"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 xml:space="preserve">This statutory authority requires that </w:t>
      </w:r>
      <w:proofErr w:type="gramStart"/>
      <w:r w:rsidRPr="00CC3F7A">
        <w:rPr>
          <w:rFonts w:ascii="Times New Roman" w:hAnsi="Times New Roman" w:cs="Times New Roman"/>
        </w:rPr>
        <w:t>agencies shall</w:t>
      </w:r>
      <w:proofErr w:type="gramEnd"/>
      <w:r w:rsidRPr="00CC3F7A">
        <w:rPr>
          <w:rFonts w:ascii="Times New Roman" w:hAnsi="Times New Roman" w:cs="Times New Roman"/>
        </w:rPr>
        <w:t xml:space="preserve">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947AA4">
      <w:pPr>
        <w:numPr>
          <w:ilvl w:val="2"/>
          <w:numId w:val="15"/>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947AA4">
      <w:pPr>
        <w:numPr>
          <w:ilvl w:val="3"/>
          <w:numId w:val="15"/>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947AA4">
      <w:pPr>
        <w:numPr>
          <w:ilvl w:val="3"/>
          <w:numId w:val="15"/>
        </w:numPr>
        <w:spacing w:after="0" w:line="259" w:lineRule="auto"/>
        <w:rPr>
          <w:rFonts w:ascii="Times New Roman" w:hAnsi="Times New Roman" w:cs="Times New Roman"/>
        </w:rPr>
      </w:pPr>
      <w:r w:rsidRPr="00CC3F7A">
        <w:rPr>
          <w:rFonts w:ascii="Times New Roman" w:hAnsi="Times New Roman" w:cs="Times New Roman"/>
        </w:rPr>
        <w:t xml:space="preserve">For the agency to </w:t>
      </w:r>
      <w:proofErr w:type="gramStart"/>
      <w:r w:rsidRPr="00CC3F7A">
        <w:rPr>
          <w:rFonts w:ascii="Times New Roman" w:hAnsi="Times New Roman" w:cs="Times New Roman"/>
        </w:rPr>
        <w:t>enter into</w:t>
      </w:r>
      <w:proofErr w:type="gramEnd"/>
      <w:r w:rsidRPr="00CC3F7A">
        <w:rPr>
          <w:rFonts w:ascii="Times New Roman" w:hAnsi="Times New Roman" w:cs="Times New Roman"/>
        </w:rPr>
        <w:t xml:space="preserve">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947AA4">
      <w:pPr>
        <w:widowControl w:val="0"/>
        <w:numPr>
          <w:ilvl w:val="2"/>
          <w:numId w:val="15"/>
        </w:numPr>
        <w:spacing w:after="240" w:line="240" w:lineRule="auto"/>
        <w:rPr>
          <w:rFonts w:ascii="Times New Roman" w:hAnsi="Times New Roman" w:cs="Times New Roman"/>
        </w:rPr>
      </w:pPr>
      <w:r w:rsidRPr="00CC3F7A">
        <w:rPr>
          <w:rFonts w:ascii="Times New Roman" w:hAnsi="Times New Roman" w:cs="Times New Roman"/>
        </w:rPr>
        <w:t xml:space="preserve">May not exceed one year, including all options, unless the head </w:t>
      </w:r>
      <w:r w:rsidRPr="00CC3F7A">
        <w:rPr>
          <w:rFonts w:ascii="Times New Roman" w:hAnsi="Times New Roman" w:cs="Times New Roman"/>
        </w:rPr>
        <w:lastRenderedPageBreak/>
        <w:t>of the agency determines that exceptional circumstances apply. This determination must be documented in the contract file.</w:t>
      </w:r>
    </w:p>
    <w:p w14:paraId="641FF28C" w14:textId="77777777" w:rsidR="00CC3F7A" w:rsidRPr="00CC3F7A" w:rsidRDefault="00CC3F7A" w:rsidP="00947AA4">
      <w:pPr>
        <w:widowControl w:val="0"/>
        <w:numPr>
          <w:ilvl w:val="0"/>
          <w:numId w:val="14"/>
        </w:numPr>
        <w:spacing w:after="240" w:line="240" w:lineRule="auto"/>
        <w:rPr>
          <w:rFonts w:ascii="Times New Roman" w:hAnsi="Times New Roman" w:cs="Times New Roman"/>
        </w:rPr>
      </w:pPr>
      <w:r w:rsidRPr="00CC3F7A">
        <w:rPr>
          <w:rFonts w:ascii="Times New Roman" w:hAnsi="Times New Roman" w:cs="Times New Roman"/>
        </w:rPr>
        <w:t>(</w:t>
      </w:r>
      <w:proofErr w:type="spellStart"/>
      <w:r w:rsidRPr="00CC3F7A">
        <w:rPr>
          <w:rFonts w:ascii="Times New Roman" w:hAnsi="Times New Roman" w:cs="Times New Roman"/>
        </w:rPr>
        <w:t>i</w:t>
      </w:r>
      <w:proofErr w:type="spellEnd"/>
      <w:r w:rsidRPr="00CC3F7A">
        <w:rPr>
          <w:rFonts w:ascii="Times New Roman" w:hAnsi="Times New Roman" w:cs="Times New Roman"/>
        </w:rPr>
        <w:t>)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947AA4">
      <w:pPr>
        <w:numPr>
          <w:ilvl w:val="0"/>
          <w:numId w:val="14"/>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947AA4">
      <w:pPr>
        <w:numPr>
          <w:ilvl w:val="0"/>
          <w:numId w:val="14"/>
        </w:numPr>
        <w:spacing w:after="160" w:line="259" w:lineRule="auto"/>
        <w:rPr>
          <w:rFonts w:ascii="Times New Roman" w:hAnsi="Times New Roman" w:cs="Times New Roman"/>
        </w:rPr>
      </w:pPr>
      <w:r w:rsidRPr="00CC3F7A">
        <w:rPr>
          <w:rFonts w:ascii="Times New Roman" w:hAnsi="Times New Roman" w:cs="Times New Roman"/>
        </w:rPr>
        <w:t>The determination of exceptional circumstances is in addition to the approval of the justification in 6.304.</w:t>
      </w:r>
    </w:p>
    <w:p w14:paraId="38F3A9B2" w14:textId="77777777" w:rsidR="00CC3F7A" w:rsidRPr="00CC3F7A" w:rsidRDefault="00CC3F7A" w:rsidP="00947AA4">
      <w:pPr>
        <w:numPr>
          <w:ilvl w:val="0"/>
          <w:numId w:val="14"/>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947AA4">
      <w:pPr>
        <w:numPr>
          <w:ilvl w:val="0"/>
          <w:numId w:val="28"/>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BB94" w14:textId="77777777" w:rsidR="009D5501" w:rsidRDefault="009D5501">
      <w:pPr>
        <w:spacing w:after="0" w:line="240" w:lineRule="auto"/>
      </w:pPr>
      <w:r>
        <w:separator/>
      </w:r>
    </w:p>
  </w:endnote>
  <w:endnote w:type="continuationSeparator" w:id="0">
    <w:p w14:paraId="7448DDF7" w14:textId="77777777" w:rsidR="009D5501" w:rsidRDefault="009D5501">
      <w:pPr>
        <w:spacing w:after="0" w:line="240" w:lineRule="auto"/>
      </w:pPr>
      <w:r>
        <w:continuationSeparator/>
      </w:r>
    </w:p>
  </w:endnote>
  <w:endnote w:type="continuationNotice" w:id="1">
    <w:p w14:paraId="65293330" w14:textId="77777777" w:rsidR="009D5501" w:rsidRDefault="009D5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F62428">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1C1F9F00"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WRESA-0</w:t>
    </w:r>
    <w:r w:rsidR="005D3E3E">
      <w:rPr>
        <w:rFonts w:ascii="Arial Narrow" w:eastAsia="Arial Narrow" w:hAnsi="Arial Narrow" w:cs="Arial Narrow"/>
        <w:b/>
        <w:color w:val="000000"/>
      </w:rPr>
      <w:t>9</w:t>
    </w:r>
    <w:r w:rsidRPr="00477DE6">
      <w:rPr>
        <w:rFonts w:ascii="Arial Narrow" w:eastAsia="Arial Narrow" w:hAnsi="Arial Narrow" w:cs="Arial Narrow"/>
        <w:b/>
        <w:color w:val="000000"/>
      </w:rPr>
      <w:t>-2023-2024-</w:t>
    </w:r>
    <w:r w:rsidR="005D3E3E">
      <w:rPr>
        <w:rFonts w:ascii="Arial Narrow" w:eastAsia="Arial Narrow" w:hAnsi="Arial Narrow" w:cs="Arial Narrow"/>
        <w:b/>
        <w:color w:val="00000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3258" w14:textId="77777777" w:rsidR="009D5501" w:rsidRDefault="009D5501">
      <w:pPr>
        <w:spacing w:after="0" w:line="240" w:lineRule="auto"/>
      </w:pPr>
      <w:r>
        <w:separator/>
      </w:r>
    </w:p>
  </w:footnote>
  <w:footnote w:type="continuationSeparator" w:id="0">
    <w:p w14:paraId="3A8092B1" w14:textId="77777777" w:rsidR="009D5501" w:rsidRDefault="009D5501">
      <w:pPr>
        <w:spacing w:after="0" w:line="240" w:lineRule="auto"/>
      </w:pPr>
      <w:r>
        <w:continuationSeparator/>
      </w:r>
    </w:p>
  </w:footnote>
  <w:footnote w:type="continuationNotice" w:id="1">
    <w:p w14:paraId="1AFD8600" w14:textId="77777777" w:rsidR="009D5501" w:rsidRDefault="009D5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8"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2B7DC7"/>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17"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C6373A"/>
    <w:multiLevelType w:val="multilevel"/>
    <w:tmpl w:val="634CE2D2"/>
    <w:lvl w:ilvl="0">
      <w:start w:val="1"/>
      <w:numFmt w:val="decimal"/>
      <w:lvlText w:val="%1"/>
      <w:lvlJc w:val="left"/>
      <w:pPr>
        <w:ind w:left="552" w:hanging="552"/>
      </w:pPr>
      <w:rPr>
        <w:rFonts w:hint="default"/>
      </w:rPr>
    </w:lvl>
    <w:lvl w:ilvl="1">
      <w:start w:val="10"/>
      <w:numFmt w:val="decimal"/>
      <w:lvlText w:val="%1.%2"/>
      <w:lvlJc w:val="left"/>
      <w:pPr>
        <w:ind w:left="912" w:hanging="55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B34292"/>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4C32BC"/>
    <w:multiLevelType w:val="hybridMultilevel"/>
    <w:tmpl w:val="0CA0BFB4"/>
    <w:lvl w:ilvl="0" w:tplc="4614F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5"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D45848"/>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5C1339"/>
    <w:multiLevelType w:val="hybridMultilevel"/>
    <w:tmpl w:val="498A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33"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num w:numId="1" w16cid:durableId="1652952468">
    <w:abstractNumId w:val="26"/>
  </w:num>
  <w:num w:numId="2" w16cid:durableId="731737597">
    <w:abstractNumId w:val="8"/>
  </w:num>
  <w:num w:numId="3" w16cid:durableId="487870153">
    <w:abstractNumId w:val="14"/>
  </w:num>
  <w:num w:numId="4" w16cid:durableId="822161025">
    <w:abstractNumId w:val="15"/>
  </w:num>
  <w:num w:numId="5" w16cid:durableId="823395704">
    <w:abstractNumId w:val="29"/>
  </w:num>
  <w:num w:numId="6" w16cid:durableId="1436709289">
    <w:abstractNumId w:val="33"/>
  </w:num>
  <w:num w:numId="7" w16cid:durableId="1913849753">
    <w:abstractNumId w:val="2"/>
  </w:num>
  <w:num w:numId="8" w16cid:durableId="1550386473">
    <w:abstractNumId w:val="9"/>
  </w:num>
  <w:num w:numId="9" w16cid:durableId="1950696026">
    <w:abstractNumId w:val="6"/>
  </w:num>
  <w:num w:numId="10" w16cid:durableId="1681735729">
    <w:abstractNumId w:val="22"/>
  </w:num>
  <w:num w:numId="11" w16cid:durableId="1898395682">
    <w:abstractNumId w:val="30"/>
  </w:num>
  <w:num w:numId="12" w16cid:durableId="1088035428">
    <w:abstractNumId w:val="23"/>
  </w:num>
  <w:num w:numId="13" w16cid:durableId="941687767">
    <w:abstractNumId w:val="7"/>
  </w:num>
  <w:num w:numId="14" w16cid:durableId="498039023">
    <w:abstractNumId w:val="34"/>
  </w:num>
  <w:num w:numId="15" w16cid:durableId="2108579897">
    <w:abstractNumId w:val="16"/>
  </w:num>
  <w:num w:numId="16" w16cid:durableId="1743942914">
    <w:abstractNumId w:val="24"/>
  </w:num>
  <w:num w:numId="17" w16cid:durableId="1150756708">
    <w:abstractNumId w:val="4"/>
  </w:num>
  <w:num w:numId="18" w16cid:durableId="897134613">
    <w:abstractNumId w:val="3"/>
  </w:num>
  <w:num w:numId="19" w16cid:durableId="195236264">
    <w:abstractNumId w:val="10"/>
  </w:num>
  <w:num w:numId="20" w16cid:durableId="2031835725">
    <w:abstractNumId w:val="5"/>
  </w:num>
  <w:num w:numId="21" w16cid:durableId="1021861718">
    <w:abstractNumId w:val="19"/>
  </w:num>
  <w:num w:numId="22" w16cid:durableId="1515994598">
    <w:abstractNumId w:val="27"/>
  </w:num>
  <w:num w:numId="23" w16cid:durableId="833951786">
    <w:abstractNumId w:val="13"/>
  </w:num>
  <w:num w:numId="24" w16cid:durableId="177237074">
    <w:abstractNumId w:val="17"/>
  </w:num>
  <w:num w:numId="25" w16cid:durableId="822432459">
    <w:abstractNumId w:val="12"/>
  </w:num>
  <w:num w:numId="26" w16cid:durableId="668021374">
    <w:abstractNumId w:val="31"/>
  </w:num>
  <w:num w:numId="27" w16cid:durableId="1480463239">
    <w:abstractNumId w:val="25"/>
  </w:num>
  <w:num w:numId="28" w16cid:durableId="789975501">
    <w:abstractNumId w:val="18"/>
  </w:num>
  <w:num w:numId="29" w16cid:durableId="1958292327">
    <w:abstractNumId w:val="0"/>
  </w:num>
  <w:num w:numId="30" w16cid:durableId="633944897">
    <w:abstractNumId w:val="32"/>
  </w:num>
  <w:num w:numId="31" w16cid:durableId="339284326">
    <w:abstractNumId w:val="1"/>
  </w:num>
  <w:num w:numId="32" w16cid:durableId="1766609309">
    <w:abstractNumId w:val="20"/>
  </w:num>
  <w:num w:numId="33" w16cid:durableId="242884938">
    <w:abstractNumId w:val="28"/>
  </w:num>
  <w:num w:numId="34" w16cid:durableId="438455731">
    <w:abstractNumId w:val="11"/>
  </w:num>
  <w:num w:numId="35" w16cid:durableId="707875592">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2387C"/>
    <w:rsid w:val="0002622F"/>
    <w:rsid w:val="000271E4"/>
    <w:rsid w:val="000272A2"/>
    <w:rsid w:val="00033BC2"/>
    <w:rsid w:val="00035E8E"/>
    <w:rsid w:val="0004604B"/>
    <w:rsid w:val="00066722"/>
    <w:rsid w:val="00077324"/>
    <w:rsid w:val="000B522F"/>
    <w:rsid w:val="000C51B1"/>
    <w:rsid w:val="000C7349"/>
    <w:rsid w:val="000D1D91"/>
    <w:rsid w:val="000E0812"/>
    <w:rsid w:val="000E1287"/>
    <w:rsid w:val="000F7C64"/>
    <w:rsid w:val="00102660"/>
    <w:rsid w:val="0011008D"/>
    <w:rsid w:val="001154FE"/>
    <w:rsid w:val="001156FF"/>
    <w:rsid w:val="001318B1"/>
    <w:rsid w:val="00135DD2"/>
    <w:rsid w:val="0015385F"/>
    <w:rsid w:val="00175458"/>
    <w:rsid w:val="001757BE"/>
    <w:rsid w:val="00194BFA"/>
    <w:rsid w:val="001A04D8"/>
    <w:rsid w:val="001B5949"/>
    <w:rsid w:val="001C2979"/>
    <w:rsid w:val="001E0844"/>
    <w:rsid w:val="001E0F50"/>
    <w:rsid w:val="001F20F2"/>
    <w:rsid w:val="001F3245"/>
    <w:rsid w:val="002318DE"/>
    <w:rsid w:val="00234602"/>
    <w:rsid w:val="00235030"/>
    <w:rsid w:val="00245E84"/>
    <w:rsid w:val="0024606A"/>
    <w:rsid w:val="00246D04"/>
    <w:rsid w:val="00270A5D"/>
    <w:rsid w:val="002719B8"/>
    <w:rsid w:val="0027633C"/>
    <w:rsid w:val="00286947"/>
    <w:rsid w:val="00292127"/>
    <w:rsid w:val="002A149B"/>
    <w:rsid w:val="002C1669"/>
    <w:rsid w:val="002D2795"/>
    <w:rsid w:val="002E4775"/>
    <w:rsid w:val="002F16D9"/>
    <w:rsid w:val="003157E6"/>
    <w:rsid w:val="0032339D"/>
    <w:rsid w:val="00324158"/>
    <w:rsid w:val="0032442A"/>
    <w:rsid w:val="00330C26"/>
    <w:rsid w:val="00330F8A"/>
    <w:rsid w:val="00332115"/>
    <w:rsid w:val="00357327"/>
    <w:rsid w:val="00364CAA"/>
    <w:rsid w:val="003742DE"/>
    <w:rsid w:val="00392B5E"/>
    <w:rsid w:val="00393C81"/>
    <w:rsid w:val="0039516C"/>
    <w:rsid w:val="0039533D"/>
    <w:rsid w:val="003A1C98"/>
    <w:rsid w:val="003A22FB"/>
    <w:rsid w:val="003A506C"/>
    <w:rsid w:val="003C52A2"/>
    <w:rsid w:val="003D6855"/>
    <w:rsid w:val="004013C3"/>
    <w:rsid w:val="00405363"/>
    <w:rsid w:val="00405670"/>
    <w:rsid w:val="00406FDC"/>
    <w:rsid w:val="0041334B"/>
    <w:rsid w:val="00435576"/>
    <w:rsid w:val="00444787"/>
    <w:rsid w:val="0044615C"/>
    <w:rsid w:val="004579FA"/>
    <w:rsid w:val="004670F6"/>
    <w:rsid w:val="004760C1"/>
    <w:rsid w:val="00476384"/>
    <w:rsid w:val="00477DE6"/>
    <w:rsid w:val="004A3DA6"/>
    <w:rsid w:val="004B56EE"/>
    <w:rsid w:val="004B5D2D"/>
    <w:rsid w:val="004D3F74"/>
    <w:rsid w:val="004F4DAC"/>
    <w:rsid w:val="005021C5"/>
    <w:rsid w:val="00502533"/>
    <w:rsid w:val="00505F6B"/>
    <w:rsid w:val="00506F7C"/>
    <w:rsid w:val="00515C35"/>
    <w:rsid w:val="005217C7"/>
    <w:rsid w:val="005341A3"/>
    <w:rsid w:val="00537A34"/>
    <w:rsid w:val="00551375"/>
    <w:rsid w:val="00551E25"/>
    <w:rsid w:val="00552114"/>
    <w:rsid w:val="00554CE9"/>
    <w:rsid w:val="00555777"/>
    <w:rsid w:val="00556A06"/>
    <w:rsid w:val="00571B5D"/>
    <w:rsid w:val="00576BA8"/>
    <w:rsid w:val="0059736F"/>
    <w:rsid w:val="005A2D5F"/>
    <w:rsid w:val="005A5AB8"/>
    <w:rsid w:val="005A5FD2"/>
    <w:rsid w:val="005B49B7"/>
    <w:rsid w:val="005C7174"/>
    <w:rsid w:val="005D0B27"/>
    <w:rsid w:val="005D3E3E"/>
    <w:rsid w:val="005E0890"/>
    <w:rsid w:val="005E0CDC"/>
    <w:rsid w:val="00606714"/>
    <w:rsid w:val="00630A85"/>
    <w:rsid w:val="0064013A"/>
    <w:rsid w:val="00642720"/>
    <w:rsid w:val="006462B2"/>
    <w:rsid w:val="006772B4"/>
    <w:rsid w:val="006826E9"/>
    <w:rsid w:val="00684BA4"/>
    <w:rsid w:val="006A0398"/>
    <w:rsid w:val="006A4983"/>
    <w:rsid w:val="006A5BDB"/>
    <w:rsid w:val="006A7845"/>
    <w:rsid w:val="006B03CC"/>
    <w:rsid w:val="006B2D70"/>
    <w:rsid w:val="006B7294"/>
    <w:rsid w:val="006D3BAE"/>
    <w:rsid w:val="006E1C78"/>
    <w:rsid w:val="006F40A5"/>
    <w:rsid w:val="006F4397"/>
    <w:rsid w:val="006F61E4"/>
    <w:rsid w:val="00706824"/>
    <w:rsid w:val="00717D31"/>
    <w:rsid w:val="00743EFA"/>
    <w:rsid w:val="00747BC7"/>
    <w:rsid w:val="00751F61"/>
    <w:rsid w:val="00756173"/>
    <w:rsid w:val="0076497E"/>
    <w:rsid w:val="00776130"/>
    <w:rsid w:val="00790F33"/>
    <w:rsid w:val="00794E26"/>
    <w:rsid w:val="007A3394"/>
    <w:rsid w:val="007B216B"/>
    <w:rsid w:val="007B32BE"/>
    <w:rsid w:val="007E6250"/>
    <w:rsid w:val="007E6789"/>
    <w:rsid w:val="007F48D4"/>
    <w:rsid w:val="007F5E75"/>
    <w:rsid w:val="00804A29"/>
    <w:rsid w:val="00827830"/>
    <w:rsid w:val="00831116"/>
    <w:rsid w:val="00847015"/>
    <w:rsid w:val="008539C1"/>
    <w:rsid w:val="00860FEE"/>
    <w:rsid w:val="00881DCC"/>
    <w:rsid w:val="008821D5"/>
    <w:rsid w:val="008B1FF0"/>
    <w:rsid w:val="008D2DDE"/>
    <w:rsid w:val="00914AA5"/>
    <w:rsid w:val="00923F1B"/>
    <w:rsid w:val="00933F39"/>
    <w:rsid w:val="00941CD8"/>
    <w:rsid w:val="009435C6"/>
    <w:rsid w:val="009468C3"/>
    <w:rsid w:val="00947AA4"/>
    <w:rsid w:val="00963364"/>
    <w:rsid w:val="00992896"/>
    <w:rsid w:val="009A3806"/>
    <w:rsid w:val="009A6C2D"/>
    <w:rsid w:val="009B0ED6"/>
    <w:rsid w:val="009B6B79"/>
    <w:rsid w:val="009C132F"/>
    <w:rsid w:val="009C39AF"/>
    <w:rsid w:val="009C4C48"/>
    <w:rsid w:val="009D26CD"/>
    <w:rsid w:val="009D3F51"/>
    <w:rsid w:val="009D5501"/>
    <w:rsid w:val="009D7B0C"/>
    <w:rsid w:val="009E02A6"/>
    <w:rsid w:val="009E0B03"/>
    <w:rsid w:val="00A03B81"/>
    <w:rsid w:val="00A1031A"/>
    <w:rsid w:val="00A34288"/>
    <w:rsid w:val="00A3732A"/>
    <w:rsid w:val="00A54FB5"/>
    <w:rsid w:val="00A60F1D"/>
    <w:rsid w:val="00A6491E"/>
    <w:rsid w:val="00A64F9D"/>
    <w:rsid w:val="00A7030D"/>
    <w:rsid w:val="00A715D0"/>
    <w:rsid w:val="00A84DA7"/>
    <w:rsid w:val="00A96552"/>
    <w:rsid w:val="00A9766D"/>
    <w:rsid w:val="00AA1EE2"/>
    <w:rsid w:val="00AA5702"/>
    <w:rsid w:val="00AA79E4"/>
    <w:rsid w:val="00AC77EC"/>
    <w:rsid w:val="00B11011"/>
    <w:rsid w:val="00B113A4"/>
    <w:rsid w:val="00B277D0"/>
    <w:rsid w:val="00B27EC7"/>
    <w:rsid w:val="00B33D30"/>
    <w:rsid w:val="00B34155"/>
    <w:rsid w:val="00B37F4A"/>
    <w:rsid w:val="00B413FA"/>
    <w:rsid w:val="00B41F4E"/>
    <w:rsid w:val="00B61DF7"/>
    <w:rsid w:val="00B63EB9"/>
    <w:rsid w:val="00B973DD"/>
    <w:rsid w:val="00BA1611"/>
    <w:rsid w:val="00BA28A9"/>
    <w:rsid w:val="00BA3E37"/>
    <w:rsid w:val="00BB238A"/>
    <w:rsid w:val="00BB2878"/>
    <w:rsid w:val="00BB4FA5"/>
    <w:rsid w:val="00BB76FE"/>
    <w:rsid w:val="00BC0F07"/>
    <w:rsid w:val="00BD0E8A"/>
    <w:rsid w:val="00BD3C0A"/>
    <w:rsid w:val="00BD777E"/>
    <w:rsid w:val="00BF0850"/>
    <w:rsid w:val="00BF2134"/>
    <w:rsid w:val="00C0205A"/>
    <w:rsid w:val="00C1646A"/>
    <w:rsid w:val="00C25E71"/>
    <w:rsid w:val="00C262F6"/>
    <w:rsid w:val="00C449CA"/>
    <w:rsid w:val="00C465C8"/>
    <w:rsid w:val="00C5145D"/>
    <w:rsid w:val="00C60C92"/>
    <w:rsid w:val="00C677F1"/>
    <w:rsid w:val="00C746F0"/>
    <w:rsid w:val="00C8769F"/>
    <w:rsid w:val="00CA102B"/>
    <w:rsid w:val="00CB339C"/>
    <w:rsid w:val="00CB7462"/>
    <w:rsid w:val="00CB7D28"/>
    <w:rsid w:val="00CC3F7A"/>
    <w:rsid w:val="00CE6D11"/>
    <w:rsid w:val="00D0532F"/>
    <w:rsid w:val="00D15F54"/>
    <w:rsid w:val="00D2029E"/>
    <w:rsid w:val="00D33821"/>
    <w:rsid w:val="00D56116"/>
    <w:rsid w:val="00D57B82"/>
    <w:rsid w:val="00D63627"/>
    <w:rsid w:val="00D713B1"/>
    <w:rsid w:val="00D75EC7"/>
    <w:rsid w:val="00D830B2"/>
    <w:rsid w:val="00D86C41"/>
    <w:rsid w:val="00DA04D0"/>
    <w:rsid w:val="00DB2C5B"/>
    <w:rsid w:val="00DB2EC0"/>
    <w:rsid w:val="00DC1127"/>
    <w:rsid w:val="00DD464F"/>
    <w:rsid w:val="00E04A59"/>
    <w:rsid w:val="00E1711B"/>
    <w:rsid w:val="00E2566F"/>
    <w:rsid w:val="00E26B96"/>
    <w:rsid w:val="00E27C5D"/>
    <w:rsid w:val="00E369F5"/>
    <w:rsid w:val="00E43D64"/>
    <w:rsid w:val="00E45625"/>
    <w:rsid w:val="00E51A1D"/>
    <w:rsid w:val="00E55D5E"/>
    <w:rsid w:val="00E60F4F"/>
    <w:rsid w:val="00E6772A"/>
    <w:rsid w:val="00E73F11"/>
    <w:rsid w:val="00E8128A"/>
    <w:rsid w:val="00E91DA4"/>
    <w:rsid w:val="00E91DD3"/>
    <w:rsid w:val="00E92E88"/>
    <w:rsid w:val="00EB2D3D"/>
    <w:rsid w:val="00EB5E3F"/>
    <w:rsid w:val="00EC3B80"/>
    <w:rsid w:val="00EF46AB"/>
    <w:rsid w:val="00EF68E8"/>
    <w:rsid w:val="00EF7444"/>
    <w:rsid w:val="00F03230"/>
    <w:rsid w:val="00F23AA4"/>
    <w:rsid w:val="00F34680"/>
    <w:rsid w:val="00F50413"/>
    <w:rsid w:val="00F50C6B"/>
    <w:rsid w:val="00F51025"/>
    <w:rsid w:val="00F53F16"/>
    <w:rsid w:val="00F65B9F"/>
    <w:rsid w:val="00F70A14"/>
    <w:rsid w:val="00F71B7B"/>
    <w:rsid w:val="00F815AA"/>
    <w:rsid w:val="00FA141D"/>
    <w:rsid w:val="00FA30DB"/>
    <w:rsid w:val="00FB4946"/>
    <w:rsid w:val="00FD3219"/>
    <w:rsid w:val="00FD77B6"/>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9"/>
      </w:numPr>
    </w:pPr>
  </w:style>
  <w:style w:type="numbering" w:customStyle="1" w:styleId="CurrentList2">
    <w:name w:val="Current List2"/>
    <w:uiPriority w:val="99"/>
    <w:rsid w:val="00CC3F7A"/>
    <w:pPr>
      <w:numPr>
        <w:numId w:val="30"/>
      </w:numPr>
    </w:pPr>
  </w:style>
  <w:style w:type="paragraph" w:styleId="TOC1">
    <w:name w:val="toc 1"/>
    <w:basedOn w:val="Normal"/>
    <w:next w:val="Normal"/>
    <w:autoRedefine/>
    <w:uiPriority w:val="39"/>
    <w:unhideWhenUsed/>
    <w:rsid w:val="00A96552"/>
    <w:pPr>
      <w:tabs>
        <w:tab w:val="right" w:pos="9350"/>
      </w:tabs>
      <w:spacing w:after="24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semiHidden/>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semiHidden/>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BD0E8A"/>
    <w:pPr>
      <w:tabs>
        <w:tab w:val="left" w:pos="1100"/>
        <w:tab w:val="right" w:pos="9350"/>
      </w:tabs>
      <w:spacing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aynecounty.zoom.us/j/82923283747" TargetMode="External"/><Relationship Id="rId13" Type="http://schemas.openxmlformats.org/officeDocument/2006/relationships/hyperlink" Target="mailto:purchasing@resa.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urchasing@res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epa.gov/smm/comprehensive-procurement-guideline-cpg-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a.net/administrative-support/purchasing/request-for-proposal" TargetMode="External"/><Relationship Id="rId5" Type="http://schemas.openxmlformats.org/officeDocument/2006/relationships/webSettings" Target="webSettings.xml"/><Relationship Id="rId15" Type="http://schemas.openxmlformats.org/officeDocument/2006/relationships/hyperlink" Target="mailto:purchasing@resa.net" TargetMode="External"/><Relationship Id="rId10" Type="http://schemas.openxmlformats.org/officeDocument/2006/relationships/hyperlink" Target="https://www.resa.net/administrative-support/purchasing/request-for-propos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mailto:purchasing@resa.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11593</Words>
  <Characters>66084</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77522</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cp:lastModifiedBy>Darlene Bowen</cp:lastModifiedBy>
  <cp:revision>2</cp:revision>
  <dcterms:created xsi:type="dcterms:W3CDTF">2023-10-09T13:55:00Z</dcterms:created>
  <dcterms:modified xsi:type="dcterms:W3CDTF">2023-10-09T13:55:00Z</dcterms:modified>
</cp:coreProperties>
</file>