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2B35AA31" w:rsidR="00C746F0" w:rsidRPr="00477DE6" w:rsidRDefault="00756173">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00477DE6" w:rsidRPr="00477DE6">
        <w:rPr>
          <w:color w:val="444444"/>
          <w:sz w:val="40"/>
          <w:szCs w:val="40"/>
          <w:shd w:val="clear" w:color="auto" w:fill="FFFFFF"/>
        </w:rPr>
        <w:t xml:space="preserve"> </w:t>
      </w:r>
      <w:r w:rsidR="00477DE6" w:rsidRPr="00477DE6">
        <w:rPr>
          <w:rFonts w:ascii="Times New Roman" w:eastAsia="Times New Roman" w:hAnsi="Times New Roman" w:cs="Times New Roman"/>
          <w:b/>
          <w:sz w:val="40"/>
          <w:szCs w:val="40"/>
        </w:rPr>
        <w:t>WRESA-0</w:t>
      </w:r>
      <w:r w:rsidR="00DD6EFA">
        <w:rPr>
          <w:rFonts w:ascii="Times New Roman" w:eastAsia="Times New Roman" w:hAnsi="Times New Roman" w:cs="Times New Roman"/>
          <w:b/>
          <w:sz w:val="40"/>
          <w:szCs w:val="40"/>
        </w:rPr>
        <w:t>5</w:t>
      </w:r>
      <w:r w:rsidR="00477DE6" w:rsidRPr="00477DE6">
        <w:rPr>
          <w:rFonts w:ascii="Times New Roman" w:eastAsia="Times New Roman" w:hAnsi="Times New Roman" w:cs="Times New Roman"/>
          <w:b/>
          <w:sz w:val="40"/>
          <w:szCs w:val="40"/>
        </w:rPr>
        <w:t>-2023-2024-</w:t>
      </w:r>
      <w:r w:rsidR="00DD6EFA">
        <w:rPr>
          <w:rFonts w:ascii="Times New Roman" w:eastAsia="Times New Roman" w:hAnsi="Times New Roman" w:cs="Times New Roman"/>
          <w:b/>
          <w:sz w:val="40"/>
          <w:szCs w:val="40"/>
        </w:rPr>
        <w:t>07</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5E6CCEA2" w:rsidR="00C746F0" w:rsidRDefault="00756173">
      <w:pPr>
        <w:pStyle w:val="Heading1"/>
      </w:pPr>
      <w:bookmarkStart w:id="1" w:name="_7tevwmk5d314" w:colFirst="0" w:colLast="0"/>
      <w:bookmarkStart w:id="2" w:name="_Toc146811311"/>
      <w:bookmarkStart w:id="3" w:name="_Toc147474271"/>
      <w:bookmarkEnd w:id="1"/>
      <w:r>
        <w:t xml:space="preserve">REQUEST FOR PROPOSALS </w:t>
      </w:r>
      <w:r>
        <w:br/>
        <w:t xml:space="preserve">FOR </w:t>
      </w:r>
      <w:r>
        <w:br/>
      </w:r>
      <w:bookmarkEnd w:id="2"/>
      <w:bookmarkEnd w:id="3"/>
      <w:r w:rsidR="00CE1A9D">
        <w:t>WEBSITE HOSTING AND MAINTENANCE SERVICES</w:t>
      </w:r>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4" w:name="_hxiu5gh7mgqh" w:colFirst="0" w:colLast="0"/>
      <w:bookmarkStart w:id="5" w:name="_Toc146811312"/>
      <w:bookmarkStart w:id="6" w:name="_Toc147474272"/>
      <w:bookmarkEnd w:id="4"/>
      <w:r>
        <w:lastRenderedPageBreak/>
        <w:t>BID SUMMARY</w:t>
      </w:r>
      <w:bookmarkEnd w:id="5"/>
      <w:bookmarkEnd w:id="6"/>
    </w:p>
    <w:p w14:paraId="229F121A" w14:textId="77777777" w:rsidR="00C746F0" w:rsidRDefault="00C746F0">
      <w:pPr>
        <w:spacing w:after="0"/>
        <w:jc w:val="center"/>
        <w:rPr>
          <w:rFonts w:ascii="Times New Roman" w:eastAsia="Times New Roman" w:hAnsi="Times New Roman" w:cs="Times New Roman"/>
          <w:b/>
        </w:rPr>
      </w:pPr>
    </w:p>
    <w:p w14:paraId="229F121B" w14:textId="6B6B93E5"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477DE6">
        <w:rPr>
          <w:rFonts w:ascii="Times New Roman" w:eastAsia="Times New Roman" w:hAnsi="Times New Roman" w:cs="Times New Roman"/>
        </w:rPr>
        <w:t xml:space="preserve"> </w:t>
      </w:r>
      <w:r w:rsidR="009D3D50">
        <w:rPr>
          <w:rFonts w:ascii="Times New Roman" w:eastAsia="Times New Roman" w:hAnsi="Times New Roman" w:cs="Times New Roman"/>
        </w:rPr>
        <w:t>Website Hosting and Maintenance Services</w:t>
      </w:r>
    </w:p>
    <w:p w14:paraId="229F121C" w14:textId="77777777" w:rsidR="00C746F0" w:rsidRDefault="00C746F0">
      <w:pPr>
        <w:spacing w:after="0"/>
        <w:rPr>
          <w:rFonts w:ascii="Times New Roman" w:eastAsia="Times New Roman" w:hAnsi="Times New Roman" w:cs="Times New Roman"/>
        </w:rPr>
      </w:pPr>
    </w:p>
    <w:p w14:paraId="229F121D" w14:textId="2ED62225"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is competitively bidding and awarding a Master Agreement to a </w:t>
      </w:r>
      <w:r w:rsidR="00C57B1C">
        <w:rPr>
          <w:rFonts w:ascii="Times New Roman" w:eastAsia="Times New Roman" w:hAnsi="Times New Roman" w:cs="Times New Roman"/>
        </w:rPr>
        <w:t>C</w:t>
      </w:r>
      <w:r>
        <w:rPr>
          <w:rFonts w:ascii="Times New Roman" w:eastAsia="Times New Roman" w:hAnsi="Times New Roman" w:cs="Times New Roman"/>
        </w:rPr>
        <w:t xml:space="preserve">ontractor or </w:t>
      </w:r>
      <w:r w:rsidR="00C57B1C">
        <w:rPr>
          <w:rFonts w:ascii="Times New Roman" w:eastAsia="Times New Roman" w:hAnsi="Times New Roman" w:cs="Times New Roman"/>
        </w:rPr>
        <w:t>C</w:t>
      </w:r>
      <w:r>
        <w:rPr>
          <w:rFonts w:ascii="Times New Roman" w:eastAsia="Times New Roman" w:hAnsi="Times New Roman" w:cs="Times New Roman"/>
        </w:rPr>
        <w:t xml:space="preserve">ontractors for </w:t>
      </w:r>
      <w:r w:rsidR="009D3D50">
        <w:rPr>
          <w:rFonts w:ascii="Times New Roman" w:eastAsia="Times New Roman" w:hAnsi="Times New Roman" w:cs="Times New Roman"/>
        </w:rPr>
        <w:t>Website Hosting and Maintenance Services</w:t>
      </w:r>
      <w:r w:rsidR="002F16D9">
        <w:rPr>
          <w:rFonts w:ascii="Times New Roman" w:eastAsia="Times New Roman" w:hAnsi="Times New Roman" w:cs="Times New Roman"/>
        </w:rPr>
        <w:t>.</w:t>
      </w:r>
    </w:p>
    <w:p w14:paraId="229F121E" w14:textId="77777777" w:rsidR="00C746F0" w:rsidRDefault="00C746F0">
      <w:pPr>
        <w:spacing w:after="0" w:line="240" w:lineRule="auto"/>
        <w:rPr>
          <w:rFonts w:ascii="Times New Roman" w:eastAsia="Times New Roman" w:hAnsi="Times New Roman" w:cs="Times New Roman"/>
        </w:rPr>
      </w:pPr>
    </w:p>
    <w:p w14:paraId="229F121F" w14:textId="54F6A80D" w:rsidR="00C746F0" w:rsidRDefault="00756173">
      <w:pPr>
        <w:spacing w:after="0" w:line="240" w:lineRule="auto"/>
        <w:rPr>
          <w:rFonts w:ascii="Times New Roman" w:eastAsia="Times New Roman" w:hAnsi="Times New Roman" w:cs="Times New Roman"/>
          <w:b/>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to market and extend the resulting contract to other public municipalities, non-profit </w:t>
      </w:r>
      <w:proofErr w:type="gramStart"/>
      <w:r>
        <w:rPr>
          <w:rFonts w:ascii="Times New Roman" w:eastAsia="Times New Roman" w:hAnsi="Times New Roman" w:cs="Times New Roman"/>
        </w:rPr>
        <w:t>organizations</w:t>
      </w:r>
      <w:proofErr w:type="gramEnd"/>
      <w:r>
        <w:rPr>
          <w:rFonts w:ascii="Times New Roman" w:eastAsia="Times New Roman" w:hAnsi="Times New Roman" w:cs="Times New Roman"/>
        </w:rPr>
        <w:t xml:space="preserve"> and schools statewide in having access to contract(s) for </w:t>
      </w:r>
      <w:r w:rsidR="004C614A">
        <w:rPr>
          <w:rFonts w:ascii="Times New Roman" w:eastAsia="Times New Roman" w:hAnsi="Times New Roman" w:cs="Times New Roman"/>
        </w:rPr>
        <w:t>Website Hosting and Maintenance Services</w:t>
      </w:r>
      <w:r>
        <w:rPr>
          <w:rFonts w:ascii="Times New Roman" w:eastAsia="Times New Roman" w:hAnsi="Times New Roman" w:cs="Times New Roman"/>
        </w:rPr>
        <w:t xml:space="preserve">. This contract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supplier(s). Proposers shall 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service</w:t>
      </w:r>
      <w:r w:rsidR="00881DCC">
        <w:rPr>
          <w:rFonts w:ascii="Times New Roman" w:eastAsia="Times New Roman" w:hAnsi="Times New Roman" w:cs="Times New Roman"/>
        </w:rPr>
        <w:t>s</w:t>
      </w:r>
      <w:r>
        <w:rPr>
          <w:rFonts w:ascii="Times New Roman" w:eastAsia="Times New Roman" w:hAnsi="Times New Roman" w:cs="Times New Roman"/>
        </w:rPr>
        <w:t xml:space="preserve"> areas within their proposal.</w:t>
      </w:r>
    </w:p>
    <w:p w14:paraId="229F1220" w14:textId="77777777" w:rsidR="00C746F0" w:rsidRDefault="00C746F0">
      <w:pPr>
        <w:spacing w:after="0" w:line="240" w:lineRule="auto"/>
        <w:rPr>
          <w:rFonts w:ascii="Times New Roman" w:eastAsia="Times New Roman" w:hAnsi="Times New Roman" w:cs="Times New Roman"/>
        </w:rPr>
      </w:pPr>
    </w:p>
    <w:p w14:paraId="014A223A" w14:textId="128C2B85" w:rsidR="00831116" w:rsidRDefault="00756173" w:rsidP="0083111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Pr="009D7B0C">
        <w:rPr>
          <w:rFonts w:ascii="Times New Roman" w:eastAsia="Times New Roman" w:hAnsi="Times New Roman" w:cs="Times New Roman"/>
        </w:rPr>
        <w:t xml:space="preserve">Three with </w:t>
      </w:r>
      <w:r w:rsidR="00FD3219" w:rsidRPr="009D7B0C">
        <w:rPr>
          <w:rFonts w:ascii="Times New Roman" w:eastAsia="Times New Roman" w:hAnsi="Times New Roman" w:cs="Times New Roman"/>
        </w:rPr>
        <w:t>t</w:t>
      </w:r>
      <w:r w:rsidRPr="009D7B0C">
        <w:rPr>
          <w:rFonts w:ascii="Times New Roman" w:eastAsia="Times New Roman" w:hAnsi="Times New Roman" w:cs="Times New Roman"/>
        </w:rPr>
        <w:t>wo (2) one-year renewal options.</w:t>
      </w:r>
      <w:r w:rsidR="00831116" w:rsidRPr="009D7B0C">
        <w:rPr>
          <w:rFonts w:ascii="Times New Roman" w:eastAsia="Times New Roman" w:hAnsi="Times New Roman" w:cs="Times New Roman"/>
        </w:rPr>
        <w:t xml:space="preserve"> T</w:t>
      </w:r>
      <w:r w:rsidR="00831116">
        <w:rPr>
          <w:rFonts w:ascii="Times New Roman" w:eastAsia="Times New Roman" w:hAnsi="Times New Roman" w:cs="Times New Roman"/>
        </w:rPr>
        <w:t>h</w:t>
      </w:r>
      <w:r w:rsidR="00A60F1D">
        <w:rPr>
          <w:rFonts w:ascii="Times New Roman" w:eastAsia="Times New Roman" w:hAnsi="Times New Roman" w:cs="Times New Roman"/>
        </w:rPr>
        <w:t xml:space="preserve">e base term for this Contract </w:t>
      </w:r>
      <w:r w:rsidR="00831116">
        <w:rPr>
          <w:rFonts w:ascii="Times New Roman" w:eastAsia="Times New Roman" w:hAnsi="Times New Roman" w:cs="Times New Roman"/>
        </w:rPr>
        <w:t xml:space="preserve">is for </w:t>
      </w:r>
      <w:r w:rsidR="00A60F1D">
        <w:rPr>
          <w:rFonts w:ascii="Times New Roman" w:eastAsia="Times New Roman" w:hAnsi="Times New Roman" w:cs="Times New Roman"/>
        </w:rPr>
        <w:t xml:space="preserve">three </w:t>
      </w:r>
      <w:r w:rsidR="00A60F1D" w:rsidRPr="00B413FA">
        <w:rPr>
          <w:rFonts w:ascii="Times New Roman" w:eastAsia="Times New Roman" w:hAnsi="Times New Roman" w:cs="Times New Roman"/>
        </w:rPr>
        <w:t>(3) years</w:t>
      </w:r>
      <w:r w:rsidR="00831116">
        <w:rPr>
          <w:rFonts w:ascii="Times New Roman" w:eastAsia="Times New Roman" w:hAnsi="Times New Roman" w:cs="Times New Roman"/>
        </w:rPr>
        <w:t xml:space="preserve">. At the end of the initial term, this Agreement will be evaluated.  If the parties agree that it is a mutually beneficial relationship, the Agreement may be </w:t>
      </w:r>
      <w:r w:rsidR="00831116" w:rsidRPr="00B413FA">
        <w:rPr>
          <w:rFonts w:ascii="Times New Roman" w:eastAsia="Times New Roman" w:hAnsi="Times New Roman" w:cs="Times New Roman"/>
        </w:rPr>
        <w:t xml:space="preserve">extended </w:t>
      </w:r>
      <w:r w:rsidR="00102660" w:rsidRPr="00B413FA">
        <w:rPr>
          <w:rFonts w:ascii="Times New Roman" w:eastAsia="Times New Roman" w:hAnsi="Times New Roman" w:cs="Times New Roman"/>
        </w:rPr>
        <w:t>through a signed Amendment</w:t>
      </w:r>
      <w:r w:rsidR="000C51B1" w:rsidRPr="00B413FA">
        <w:rPr>
          <w:rFonts w:ascii="Times New Roman" w:eastAsia="Times New Roman" w:hAnsi="Times New Roman" w:cs="Times New Roman"/>
        </w:rPr>
        <w:t xml:space="preserve"> by both parties</w:t>
      </w:r>
      <w:r w:rsidR="00831116" w:rsidRPr="00B413FA">
        <w:rPr>
          <w:rFonts w:ascii="Times New Roman" w:eastAsia="Times New Roman" w:hAnsi="Times New Roman" w:cs="Times New Roman"/>
        </w:rPr>
        <w:t xml:space="preserve"> for up to two (2) additional one (1) </w:t>
      </w:r>
      <w:proofErr w:type="gramStart"/>
      <w:r w:rsidR="00831116" w:rsidRPr="00B413FA">
        <w:rPr>
          <w:rFonts w:ascii="Times New Roman" w:eastAsia="Times New Roman" w:hAnsi="Times New Roman" w:cs="Times New Roman"/>
        </w:rPr>
        <w:t>year</w:t>
      </w:r>
      <w:r w:rsidR="0024606A" w:rsidRPr="00B413FA">
        <w:rPr>
          <w:rFonts w:ascii="Times New Roman" w:eastAsia="Times New Roman" w:hAnsi="Times New Roman" w:cs="Times New Roman"/>
        </w:rPr>
        <w:t>s</w:t>
      </w:r>
      <w:proofErr w:type="gramEnd"/>
      <w:r w:rsidR="00BB2878" w:rsidRPr="00B413FA">
        <w:rPr>
          <w:rFonts w:ascii="Times New Roman" w:eastAsia="Times New Roman" w:hAnsi="Times New Roman" w:cs="Times New Roman"/>
        </w:rPr>
        <w:t xml:space="preserve">, which may be exercised </w:t>
      </w:r>
      <w:r w:rsidR="0024606A" w:rsidRPr="00B413FA">
        <w:rPr>
          <w:rFonts w:ascii="Times New Roman" w:eastAsia="Times New Roman" w:hAnsi="Times New Roman" w:cs="Times New Roman"/>
        </w:rPr>
        <w:t>individually or together</w:t>
      </w:r>
      <w:r w:rsidR="00831116" w:rsidRPr="00B413FA">
        <w:rPr>
          <w:rFonts w:ascii="Times New Roman" w:eastAsia="Times New Roman" w:hAnsi="Times New Roman" w:cs="Times New Roman"/>
        </w:rPr>
        <w:t>.</w:t>
      </w:r>
    </w:p>
    <w:p w14:paraId="229F1221" w14:textId="140FADEA" w:rsidR="00C746F0" w:rsidRDefault="00C746F0">
      <w:pPr>
        <w:spacing w:after="0" w:line="240" w:lineRule="auto"/>
        <w:rPr>
          <w:rFonts w:ascii="Times New Roman" w:eastAsia="Times New Roman" w:hAnsi="Times New Roman" w:cs="Times New Roman"/>
        </w:rPr>
      </w:pP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770"/>
        <w:gridCol w:w="4410"/>
      </w:tblGrid>
      <w:tr w:rsidR="00FD3219" w:rsidRPr="00BB3C07" w14:paraId="74FF9BE2" w14:textId="77777777" w:rsidTr="00FD3219">
        <w:trPr>
          <w:trHeight w:val="395"/>
          <w:tblHeader/>
        </w:trPr>
        <w:tc>
          <w:tcPr>
            <w:tcW w:w="4770" w:type="dxa"/>
            <w:shd w:val="clear" w:color="auto" w:fill="D9D9D9" w:themeFill="background1" w:themeFillShade="D9"/>
            <w:vAlign w:val="bottom"/>
          </w:tcPr>
          <w:p w14:paraId="59FF27B1" w14:textId="77777777" w:rsidR="00FD3219" w:rsidRPr="00374A61" w:rsidRDefault="00FD3219" w:rsidP="00686DBB">
            <w:pPr>
              <w:autoSpaceDE w:val="0"/>
              <w:autoSpaceDN w:val="0"/>
              <w:adjustRightInd w:val="0"/>
              <w:jc w:val="both"/>
              <w:rPr>
                <w:b/>
                <w:bCs/>
                <w:sz w:val="22"/>
                <w:szCs w:val="22"/>
              </w:rPr>
            </w:pPr>
            <w:bookmarkStart w:id="7" w:name="_Hlk154135207"/>
            <w:r>
              <w:rPr>
                <w:b/>
                <w:bCs/>
                <w:sz w:val="22"/>
                <w:szCs w:val="22"/>
              </w:rPr>
              <w:t>RFP</w:t>
            </w:r>
            <w:r w:rsidRPr="00374A61">
              <w:rPr>
                <w:b/>
                <w:bCs/>
                <w:sz w:val="22"/>
                <w:szCs w:val="22"/>
              </w:rPr>
              <w:t xml:space="preserve"> TIMETABLE</w:t>
            </w:r>
          </w:p>
        </w:tc>
        <w:tc>
          <w:tcPr>
            <w:tcW w:w="4410" w:type="dxa"/>
            <w:shd w:val="clear" w:color="auto" w:fill="D9D9D9" w:themeFill="background1" w:themeFillShade="D9"/>
            <w:vAlign w:val="bottom"/>
          </w:tcPr>
          <w:p w14:paraId="2CA29A21" w14:textId="77777777" w:rsidR="00FD3219" w:rsidRPr="00374A61" w:rsidRDefault="00FD3219" w:rsidP="00686DBB">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292127" w14:paraId="7B2E84C1" w14:textId="77777777" w:rsidTr="00FD3219">
        <w:trPr>
          <w:trHeight w:val="395"/>
        </w:trPr>
        <w:tc>
          <w:tcPr>
            <w:tcW w:w="4770" w:type="dxa"/>
            <w:shd w:val="clear" w:color="auto" w:fill="auto"/>
            <w:vAlign w:val="bottom"/>
          </w:tcPr>
          <w:p w14:paraId="0D0C1A47" w14:textId="77777777" w:rsidR="00FD3219" w:rsidRPr="00292127" w:rsidRDefault="00FD3219" w:rsidP="00686DBB">
            <w:pPr>
              <w:autoSpaceDE w:val="0"/>
              <w:autoSpaceDN w:val="0"/>
              <w:adjustRightInd w:val="0"/>
              <w:jc w:val="both"/>
              <w:rPr>
                <w:b/>
                <w:bCs/>
                <w:sz w:val="22"/>
                <w:szCs w:val="22"/>
              </w:rPr>
            </w:pPr>
            <w:r w:rsidRPr="00292127">
              <w:rPr>
                <w:sz w:val="22"/>
                <w:szCs w:val="22"/>
              </w:rPr>
              <w:t>RFP Issue Date</w:t>
            </w:r>
          </w:p>
        </w:tc>
        <w:tc>
          <w:tcPr>
            <w:tcW w:w="4410" w:type="dxa"/>
            <w:shd w:val="clear" w:color="auto" w:fill="auto"/>
            <w:vAlign w:val="bottom"/>
          </w:tcPr>
          <w:p w14:paraId="2458BBEF" w14:textId="34A385DD" w:rsidR="00FD3219" w:rsidRPr="00292127" w:rsidRDefault="00536058" w:rsidP="00686DBB">
            <w:pPr>
              <w:autoSpaceDE w:val="0"/>
              <w:autoSpaceDN w:val="0"/>
              <w:adjustRightInd w:val="0"/>
              <w:rPr>
                <w:bCs/>
                <w:color w:val="000000" w:themeColor="text1"/>
                <w:sz w:val="22"/>
                <w:szCs w:val="22"/>
              </w:rPr>
            </w:pPr>
            <w:r>
              <w:rPr>
                <w:bCs/>
                <w:sz w:val="22"/>
                <w:szCs w:val="22"/>
              </w:rPr>
              <w:t>December 22, 2023</w:t>
            </w:r>
          </w:p>
        </w:tc>
      </w:tr>
      <w:tr w:rsidR="00FD3219" w:rsidRPr="00292127" w14:paraId="408F961F" w14:textId="77777777" w:rsidTr="00FD3219">
        <w:trPr>
          <w:trHeight w:val="395"/>
        </w:trPr>
        <w:tc>
          <w:tcPr>
            <w:tcW w:w="4770" w:type="dxa"/>
            <w:shd w:val="clear" w:color="auto" w:fill="auto"/>
            <w:vAlign w:val="bottom"/>
          </w:tcPr>
          <w:p w14:paraId="206EDA6E" w14:textId="77777777" w:rsidR="00FD3219" w:rsidRPr="00292127" w:rsidRDefault="00FD3219" w:rsidP="00686DBB">
            <w:pPr>
              <w:autoSpaceDE w:val="0"/>
              <w:autoSpaceDN w:val="0"/>
              <w:adjustRightInd w:val="0"/>
              <w:jc w:val="both"/>
              <w:rPr>
                <w:sz w:val="22"/>
                <w:szCs w:val="22"/>
              </w:rPr>
            </w:pPr>
            <w:r w:rsidRPr="00292127">
              <w:rPr>
                <w:sz w:val="22"/>
                <w:szCs w:val="22"/>
              </w:rPr>
              <w:t>Submission of Question(s) from Supplier Due</w:t>
            </w:r>
          </w:p>
        </w:tc>
        <w:tc>
          <w:tcPr>
            <w:tcW w:w="4410" w:type="dxa"/>
            <w:shd w:val="clear" w:color="auto" w:fill="auto"/>
            <w:vAlign w:val="bottom"/>
          </w:tcPr>
          <w:p w14:paraId="57BE74B1" w14:textId="3FDCA3BB" w:rsidR="00FD3219" w:rsidRPr="00292127" w:rsidRDefault="00536058" w:rsidP="00686DBB">
            <w:pPr>
              <w:autoSpaceDE w:val="0"/>
              <w:autoSpaceDN w:val="0"/>
              <w:adjustRightInd w:val="0"/>
              <w:rPr>
                <w:bCs/>
                <w:sz w:val="22"/>
                <w:szCs w:val="22"/>
              </w:rPr>
            </w:pPr>
            <w:r>
              <w:rPr>
                <w:bCs/>
                <w:sz w:val="22"/>
                <w:szCs w:val="22"/>
              </w:rPr>
              <w:t xml:space="preserve">January </w:t>
            </w:r>
            <w:r w:rsidR="0003074F">
              <w:rPr>
                <w:bCs/>
                <w:sz w:val="22"/>
                <w:szCs w:val="22"/>
              </w:rPr>
              <w:t>10</w:t>
            </w:r>
            <w:r w:rsidR="00FD3219" w:rsidRPr="00292127">
              <w:rPr>
                <w:bCs/>
                <w:sz w:val="22"/>
                <w:szCs w:val="22"/>
              </w:rPr>
              <w:t>, 202</w:t>
            </w:r>
            <w:r>
              <w:rPr>
                <w:bCs/>
                <w:sz w:val="22"/>
                <w:szCs w:val="22"/>
              </w:rPr>
              <w:t>4</w:t>
            </w:r>
            <w:r w:rsidR="00FD3219" w:rsidRPr="00292127">
              <w:rPr>
                <w:bCs/>
                <w:sz w:val="22"/>
                <w:szCs w:val="22"/>
              </w:rPr>
              <w:t xml:space="preserve">, by </w:t>
            </w:r>
            <w:r w:rsidR="00630A85" w:rsidRPr="00292127">
              <w:rPr>
                <w:bCs/>
                <w:sz w:val="22"/>
                <w:szCs w:val="22"/>
              </w:rPr>
              <w:t>5</w:t>
            </w:r>
            <w:r w:rsidR="00FD3219" w:rsidRPr="00292127">
              <w:rPr>
                <w:bCs/>
                <w:sz w:val="22"/>
                <w:szCs w:val="22"/>
              </w:rPr>
              <w:t>:00 p.m. Eastern Time</w:t>
            </w:r>
          </w:p>
        </w:tc>
      </w:tr>
      <w:tr w:rsidR="00FD3219" w:rsidRPr="00292127" w14:paraId="696E20F7" w14:textId="77777777" w:rsidTr="00FD3219">
        <w:trPr>
          <w:trHeight w:val="395"/>
        </w:trPr>
        <w:tc>
          <w:tcPr>
            <w:tcW w:w="4770" w:type="dxa"/>
            <w:shd w:val="clear" w:color="auto" w:fill="auto"/>
            <w:vAlign w:val="bottom"/>
          </w:tcPr>
          <w:p w14:paraId="5F7F0BB6" w14:textId="77777777" w:rsidR="00FD3219" w:rsidRPr="00292127" w:rsidRDefault="00FD3219" w:rsidP="00686DBB">
            <w:pPr>
              <w:autoSpaceDE w:val="0"/>
              <w:autoSpaceDN w:val="0"/>
              <w:adjustRightInd w:val="0"/>
              <w:jc w:val="both"/>
              <w:rPr>
                <w:sz w:val="22"/>
                <w:szCs w:val="22"/>
              </w:rPr>
            </w:pPr>
            <w:r w:rsidRPr="00292127">
              <w:rPr>
                <w:sz w:val="22"/>
                <w:szCs w:val="22"/>
              </w:rPr>
              <w:t>Answers to Supplier Questions Due</w:t>
            </w:r>
          </w:p>
        </w:tc>
        <w:tc>
          <w:tcPr>
            <w:tcW w:w="4410" w:type="dxa"/>
            <w:shd w:val="clear" w:color="auto" w:fill="auto"/>
            <w:vAlign w:val="bottom"/>
          </w:tcPr>
          <w:p w14:paraId="27F126E7" w14:textId="0E821E7E" w:rsidR="00FD3219" w:rsidRPr="00292127" w:rsidRDefault="00536058" w:rsidP="00686DBB">
            <w:pPr>
              <w:autoSpaceDE w:val="0"/>
              <w:autoSpaceDN w:val="0"/>
              <w:adjustRightInd w:val="0"/>
              <w:rPr>
                <w:bCs/>
                <w:sz w:val="22"/>
                <w:szCs w:val="22"/>
              </w:rPr>
            </w:pPr>
            <w:r>
              <w:rPr>
                <w:bCs/>
                <w:sz w:val="22"/>
                <w:szCs w:val="22"/>
              </w:rPr>
              <w:t xml:space="preserve">January </w:t>
            </w:r>
            <w:r w:rsidR="0003074F">
              <w:rPr>
                <w:bCs/>
                <w:sz w:val="22"/>
                <w:szCs w:val="22"/>
              </w:rPr>
              <w:t>1</w:t>
            </w:r>
            <w:r>
              <w:rPr>
                <w:bCs/>
                <w:sz w:val="22"/>
                <w:szCs w:val="22"/>
              </w:rPr>
              <w:t>5</w:t>
            </w:r>
            <w:r w:rsidR="00FD3219" w:rsidRPr="00292127">
              <w:rPr>
                <w:bCs/>
                <w:sz w:val="22"/>
                <w:szCs w:val="22"/>
              </w:rPr>
              <w:t>, 202</w:t>
            </w:r>
            <w:r w:rsidR="00CE1A9D">
              <w:rPr>
                <w:bCs/>
                <w:sz w:val="22"/>
                <w:szCs w:val="22"/>
              </w:rPr>
              <w:t>4</w:t>
            </w:r>
          </w:p>
        </w:tc>
      </w:tr>
      <w:tr w:rsidR="00FD3219" w:rsidRPr="00292127" w14:paraId="4F5C54D5" w14:textId="77777777" w:rsidTr="00FD3219">
        <w:trPr>
          <w:trHeight w:val="350"/>
        </w:trPr>
        <w:tc>
          <w:tcPr>
            <w:tcW w:w="4770" w:type="dxa"/>
            <w:shd w:val="clear" w:color="auto" w:fill="auto"/>
            <w:vAlign w:val="bottom"/>
          </w:tcPr>
          <w:p w14:paraId="40F394A6" w14:textId="2FB996E2" w:rsidR="00FD3219" w:rsidRPr="00292127" w:rsidRDefault="00FD3219" w:rsidP="00686DBB">
            <w:pPr>
              <w:autoSpaceDE w:val="0"/>
              <w:autoSpaceDN w:val="0"/>
              <w:adjustRightInd w:val="0"/>
              <w:jc w:val="both"/>
              <w:rPr>
                <w:b/>
                <w:bCs/>
                <w:sz w:val="22"/>
                <w:szCs w:val="22"/>
              </w:rPr>
            </w:pPr>
            <w:r w:rsidRPr="00292127">
              <w:rPr>
                <w:b/>
                <w:bCs/>
                <w:sz w:val="22"/>
                <w:szCs w:val="22"/>
              </w:rPr>
              <w:t>Proposals Due*</w:t>
            </w:r>
          </w:p>
        </w:tc>
        <w:tc>
          <w:tcPr>
            <w:tcW w:w="4410" w:type="dxa"/>
            <w:shd w:val="clear" w:color="auto" w:fill="auto"/>
            <w:vAlign w:val="bottom"/>
          </w:tcPr>
          <w:p w14:paraId="5B9A73E1" w14:textId="5F4007C7" w:rsidR="00FD3219" w:rsidRPr="00292127" w:rsidRDefault="00536058" w:rsidP="00686DBB">
            <w:pPr>
              <w:autoSpaceDE w:val="0"/>
              <w:autoSpaceDN w:val="0"/>
              <w:adjustRightInd w:val="0"/>
              <w:rPr>
                <w:b/>
                <w:bCs/>
                <w:color w:val="000000" w:themeColor="text1"/>
                <w:sz w:val="22"/>
                <w:szCs w:val="22"/>
              </w:rPr>
            </w:pPr>
            <w:r>
              <w:rPr>
                <w:b/>
                <w:bCs/>
                <w:sz w:val="22"/>
                <w:szCs w:val="22"/>
              </w:rPr>
              <w:t xml:space="preserve">January </w:t>
            </w:r>
            <w:r w:rsidR="0003074F">
              <w:rPr>
                <w:b/>
                <w:bCs/>
                <w:sz w:val="22"/>
                <w:szCs w:val="22"/>
              </w:rPr>
              <w:t>2</w:t>
            </w:r>
            <w:r>
              <w:rPr>
                <w:b/>
                <w:bCs/>
                <w:sz w:val="22"/>
                <w:szCs w:val="22"/>
              </w:rPr>
              <w:t>2</w:t>
            </w:r>
            <w:r w:rsidR="00FD3219" w:rsidRPr="00292127">
              <w:rPr>
                <w:b/>
                <w:bCs/>
                <w:sz w:val="22"/>
                <w:szCs w:val="22"/>
              </w:rPr>
              <w:t>, 202</w:t>
            </w:r>
            <w:r>
              <w:rPr>
                <w:b/>
                <w:bCs/>
                <w:sz w:val="22"/>
                <w:szCs w:val="22"/>
              </w:rPr>
              <w:t>4</w:t>
            </w:r>
            <w:r w:rsidR="00FD3219" w:rsidRPr="00292127">
              <w:rPr>
                <w:b/>
                <w:bCs/>
                <w:sz w:val="22"/>
                <w:szCs w:val="22"/>
              </w:rPr>
              <w:t>, by 12:00 p.m. Eastern Time</w:t>
            </w:r>
          </w:p>
        </w:tc>
      </w:tr>
      <w:tr w:rsidR="00FD3219" w:rsidRPr="00292127" w14:paraId="5542EC5A" w14:textId="77777777" w:rsidTr="00FD3219">
        <w:trPr>
          <w:trHeight w:val="350"/>
        </w:trPr>
        <w:tc>
          <w:tcPr>
            <w:tcW w:w="4770" w:type="dxa"/>
            <w:shd w:val="clear" w:color="auto" w:fill="auto"/>
            <w:vAlign w:val="bottom"/>
          </w:tcPr>
          <w:p w14:paraId="242F3DE8" w14:textId="77777777" w:rsidR="00FD3219" w:rsidRPr="00292127" w:rsidRDefault="00FD3219" w:rsidP="00686DBB">
            <w:pPr>
              <w:autoSpaceDE w:val="0"/>
              <w:autoSpaceDN w:val="0"/>
              <w:adjustRightInd w:val="0"/>
              <w:jc w:val="both"/>
              <w:rPr>
                <w:b/>
                <w:bCs/>
                <w:sz w:val="22"/>
                <w:szCs w:val="22"/>
              </w:rPr>
            </w:pPr>
            <w:r w:rsidRPr="00292127">
              <w:rPr>
                <w:sz w:val="22"/>
                <w:szCs w:val="22"/>
              </w:rPr>
              <w:t>Contract Start</w:t>
            </w:r>
          </w:p>
        </w:tc>
        <w:tc>
          <w:tcPr>
            <w:tcW w:w="4410" w:type="dxa"/>
            <w:shd w:val="clear" w:color="auto" w:fill="auto"/>
            <w:vAlign w:val="bottom"/>
          </w:tcPr>
          <w:p w14:paraId="4366AE8B" w14:textId="1FBA37C4" w:rsidR="00FD3219" w:rsidRPr="00292127" w:rsidRDefault="00CE1A9D" w:rsidP="00686DBB">
            <w:pPr>
              <w:autoSpaceDE w:val="0"/>
              <w:autoSpaceDN w:val="0"/>
              <w:adjustRightInd w:val="0"/>
              <w:rPr>
                <w:bCs/>
                <w:color w:val="000000" w:themeColor="text1"/>
                <w:sz w:val="22"/>
                <w:szCs w:val="22"/>
              </w:rPr>
            </w:pPr>
            <w:r>
              <w:rPr>
                <w:bCs/>
                <w:sz w:val="22"/>
                <w:szCs w:val="22"/>
              </w:rPr>
              <w:t>March</w:t>
            </w:r>
            <w:r w:rsidR="00330C26" w:rsidRPr="00292127">
              <w:rPr>
                <w:bCs/>
                <w:sz w:val="22"/>
                <w:szCs w:val="22"/>
              </w:rPr>
              <w:t>,</w:t>
            </w:r>
            <w:r w:rsidR="00FD3219" w:rsidRPr="00292127">
              <w:rPr>
                <w:bCs/>
                <w:sz w:val="22"/>
                <w:szCs w:val="22"/>
              </w:rPr>
              <w:t xml:space="preserve"> 202</w:t>
            </w:r>
            <w:r>
              <w:rPr>
                <w:bCs/>
                <w:sz w:val="22"/>
                <w:szCs w:val="22"/>
              </w:rPr>
              <w:t>4</w:t>
            </w:r>
          </w:p>
        </w:tc>
      </w:tr>
    </w:tbl>
    <w:bookmarkEnd w:id="7"/>
    <w:p w14:paraId="229F123A" w14:textId="77777777" w:rsidR="00C746F0" w:rsidRPr="00292127" w:rsidRDefault="00756173">
      <w:pPr>
        <w:spacing w:after="0" w:line="240" w:lineRule="auto"/>
        <w:jc w:val="both"/>
        <w:rPr>
          <w:rFonts w:ascii="Times New Roman" w:eastAsia="Times New Roman" w:hAnsi="Times New Roman" w:cs="Times New Roman"/>
          <w:b/>
        </w:rPr>
      </w:pPr>
      <w:r w:rsidRPr="00292127">
        <w:rPr>
          <w:rFonts w:ascii="Times New Roman" w:eastAsia="Times New Roman" w:hAnsi="Times New Roman" w:cs="Times New Roman"/>
          <w:b/>
        </w:rPr>
        <w:t>*Responses received later than the specified deadline will be disqualified.</w:t>
      </w:r>
    </w:p>
    <w:p w14:paraId="6B9346FA" w14:textId="77777777" w:rsidR="00FD3219" w:rsidRPr="00292127" w:rsidRDefault="00FD3219">
      <w:pPr>
        <w:spacing w:after="0" w:line="240" w:lineRule="auto"/>
        <w:jc w:val="both"/>
        <w:rPr>
          <w:rFonts w:ascii="Times New Roman" w:eastAsia="Times New Roman" w:hAnsi="Times New Roman" w:cs="Times New Roman"/>
          <w:b/>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67108739" w:rsidR="00C746F0" w:rsidRPr="00477DE6" w:rsidRDefault="00477DE6">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Stacey Shaw</w:t>
      </w:r>
    </w:p>
    <w:bookmarkStart w:id="8" w:name="_1fob9te" w:colFirst="0" w:colLast="0"/>
    <w:bookmarkEnd w:id="8"/>
    <w:p w14:paraId="229F1241" w14:textId="77777777" w:rsidR="00C746F0" w:rsidRPr="00477DE6" w:rsidRDefault="00756173">
      <w:pPr>
        <w:spacing w:after="0" w:line="240" w:lineRule="auto"/>
        <w:jc w:val="center"/>
        <w:rPr>
          <w:rFonts w:ascii="Times New Roman" w:eastAsia="Times New Roman" w:hAnsi="Times New Roman" w:cs="Times New Roman"/>
        </w:rPr>
      </w:pPr>
      <w:r w:rsidRPr="00477DE6">
        <w:fldChar w:fldCharType="begin"/>
      </w:r>
      <w:r w:rsidRPr="00477DE6">
        <w:instrText>HYPERLINK "mailto:purchasing@resa.net" \h</w:instrText>
      </w:r>
      <w:r w:rsidRPr="00477DE6">
        <w:fldChar w:fldCharType="separate"/>
      </w:r>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color w:val="0000FF"/>
          <w:u w:val="single"/>
        </w:rPr>
        <w:fldChar w:fldCharType="end"/>
      </w:r>
      <w:r w:rsidRPr="00477DE6">
        <w:rPr>
          <w:rFonts w:ascii="Times New Roman" w:eastAsia="Times New Roman" w:hAnsi="Times New Roman" w:cs="Times New Roman"/>
        </w:rPr>
        <w:t xml:space="preserve"> </w:t>
      </w:r>
    </w:p>
    <w:p w14:paraId="229F1242" w14:textId="76910187"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477DE6" w:rsidRPr="00477DE6">
        <w:rPr>
          <w:rFonts w:ascii="Times New Roman" w:eastAsia="Times New Roman" w:hAnsi="Times New Roman" w:cs="Times New Roman"/>
        </w:rPr>
        <w:t>989</w:t>
      </w:r>
      <w:r w:rsidRPr="00477DE6">
        <w:rPr>
          <w:rFonts w:ascii="Times New Roman" w:eastAsia="Times New Roman" w:hAnsi="Times New Roman" w:cs="Times New Roman"/>
        </w:rPr>
        <w:t xml:space="preserve">) </w:t>
      </w:r>
      <w:r w:rsidR="00477DE6" w:rsidRPr="00477DE6">
        <w:rPr>
          <w:rFonts w:ascii="Times New Roman" w:eastAsia="Times New Roman" w:hAnsi="Times New Roman" w:cs="Times New Roman"/>
        </w:rPr>
        <w:t>307</w:t>
      </w:r>
      <w:r w:rsidRPr="00477DE6">
        <w:rPr>
          <w:rFonts w:ascii="Times New Roman" w:eastAsia="Times New Roman" w:hAnsi="Times New Roman" w:cs="Times New Roman"/>
        </w:rPr>
        <w:t>-</w:t>
      </w:r>
      <w:r w:rsidR="00477DE6">
        <w:rPr>
          <w:rFonts w:ascii="Times New Roman" w:eastAsia="Times New Roman" w:hAnsi="Times New Roman" w:cs="Times New Roman"/>
        </w:rPr>
        <w:t>1307</w:t>
      </w:r>
    </w:p>
    <w:p w14:paraId="229F1243" w14:textId="77777777" w:rsidR="00C746F0" w:rsidRDefault="00C746F0">
      <w:pPr>
        <w:spacing w:after="0" w:line="240" w:lineRule="auto"/>
        <w:rPr>
          <w:rFonts w:ascii="Times New Roman" w:eastAsia="Times New Roman" w:hAnsi="Times New Roman" w:cs="Times New Roman"/>
        </w:rPr>
      </w:pPr>
    </w:p>
    <w:p w14:paraId="393DBB45" w14:textId="77777777" w:rsidR="004C2C3E" w:rsidRDefault="004C2C3E" w:rsidP="004C2C3E">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8"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10460DDA" w14:textId="77777777" w:rsidR="004C2C3E" w:rsidRDefault="004C2C3E" w:rsidP="004C2C3E">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any issues downloading the documents, contact Stacey Shaw at </w:t>
      </w:r>
      <w:hyperlink r:id="rId9"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6A8E181E" w14:textId="77777777" w:rsidR="004C2C3E" w:rsidRDefault="004C2C3E" w:rsidP="004C2C3E">
      <w:pPr>
        <w:spacing w:after="0"/>
        <w:jc w:val="both"/>
        <w:rPr>
          <w:rFonts w:ascii="Times New Roman" w:eastAsia="Times New Roman" w:hAnsi="Times New Roman" w:cs="Times New Roman"/>
        </w:rPr>
      </w:pPr>
    </w:p>
    <w:p w14:paraId="229F1244" w14:textId="77777777"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lastRenderedPageBreak/>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10">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229F1247"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1909AD99" w:rsidR="00FD3219" w:rsidRPr="00947AA4" w:rsidRDefault="00FD3219">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229F124A" w14:textId="77777777" w:rsidR="00C746F0" w:rsidRPr="00947AA4" w:rsidRDefault="00756173" w:rsidP="00245E84">
      <w:pPr>
        <w:pStyle w:val="Heading2"/>
        <w:spacing w:after="240"/>
        <w:rPr>
          <w:sz w:val="28"/>
          <w:szCs w:val="28"/>
        </w:rPr>
      </w:pPr>
      <w:bookmarkStart w:id="9" w:name="_552bcn6hpcg" w:colFirst="0" w:colLast="0"/>
      <w:bookmarkStart w:id="10" w:name="_Toc146811313"/>
      <w:bookmarkStart w:id="11" w:name="_Toc147474273"/>
      <w:bookmarkEnd w:id="9"/>
      <w:r w:rsidRPr="00947AA4">
        <w:rPr>
          <w:sz w:val="28"/>
          <w:szCs w:val="28"/>
        </w:rPr>
        <w:lastRenderedPageBreak/>
        <w:t>Table of Contents</w:t>
      </w:r>
      <w:bookmarkEnd w:id="10"/>
      <w:bookmarkEnd w:id="11"/>
    </w:p>
    <w:sdt>
      <w:sdtPr>
        <w:rPr>
          <w:rFonts w:ascii="Times New Roman" w:hAnsi="Times New Roman" w:cs="Times New Roman"/>
        </w:rPr>
        <w:id w:val="888843789"/>
        <w:docPartObj>
          <w:docPartGallery w:val="Table of Contents"/>
          <w:docPartUnique/>
        </w:docPartObj>
      </w:sdtPr>
      <w:sdtEndPr/>
      <w:sdtContent>
        <w:p w14:paraId="6CE45C58" w14:textId="02CDC8F3" w:rsidR="00BD0E8A" w:rsidRPr="00947AA4" w:rsidRDefault="00756173" w:rsidP="00A96552">
          <w:pPr>
            <w:pStyle w:val="TOC1"/>
            <w:rPr>
              <w:rFonts w:ascii="Times New Roman" w:eastAsiaTheme="minorEastAsia" w:hAnsi="Times New Roman" w:cs="Times New Roman"/>
              <w:noProof/>
              <w:kern w:val="2"/>
              <w14:ligatures w14:val="standardContextual"/>
            </w:rPr>
          </w:pPr>
          <w:r w:rsidRPr="00947AA4">
            <w:rPr>
              <w:rFonts w:ascii="Times New Roman" w:hAnsi="Times New Roman" w:cs="Times New Roman"/>
            </w:rPr>
            <w:fldChar w:fldCharType="begin"/>
          </w:r>
          <w:r w:rsidRPr="00947AA4">
            <w:rPr>
              <w:rFonts w:ascii="Times New Roman" w:hAnsi="Times New Roman" w:cs="Times New Roman"/>
            </w:rPr>
            <w:instrText xml:space="preserve"> TOC \h \u \z \t "Heading 1,1,Heading 2,2,Heading 3,3,"</w:instrText>
          </w:r>
          <w:r w:rsidRPr="00947AA4">
            <w:rPr>
              <w:rFonts w:ascii="Times New Roman" w:hAnsi="Times New Roman" w:cs="Times New Roman"/>
            </w:rPr>
            <w:fldChar w:fldCharType="separate"/>
          </w:r>
          <w:hyperlink w:anchor="_Toc147474274" w:history="1">
            <w:r w:rsidR="00BD0E8A" w:rsidRPr="00947AA4">
              <w:rPr>
                <w:rStyle w:val="Hyperlink"/>
                <w:rFonts w:ascii="Times New Roman" w:hAnsi="Times New Roman" w:cs="Times New Roman"/>
                <w:b/>
                <w:bCs/>
                <w:noProof/>
              </w:rPr>
              <w:t>SECTION 1.0 – PROPOSER RESPONSES TO SCOPE OF WORK AND PRICING</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_Toc147474274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5</w:t>
            </w:r>
            <w:r w:rsidR="00BD0E8A" w:rsidRPr="00947AA4">
              <w:rPr>
                <w:rFonts w:ascii="Times New Roman" w:hAnsi="Times New Roman" w:cs="Times New Roman"/>
                <w:noProof/>
                <w:webHidden/>
              </w:rPr>
              <w:fldChar w:fldCharType="end"/>
            </w:r>
          </w:hyperlink>
        </w:p>
        <w:p w14:paraId="0FB784F2" w14:textId="7219109C"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75" w:history="1">
            <w:r w:rsidR="00BD0E8A" w:rsidRPr="00947AA4">
              <w:rPr>
                <w:rStyle w:val="Hyperlink"/>
                <w:rFonts w:ascii="Times New Roman" w:hAnsi="Times New Roman" w:cs="Times New Roman"/>
                <w:noProof/>
              </w:rPr>
              <w:t>1.1</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Minimum Mandatory Requirements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_Toc147474275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5</w:t>
            </w:r>
            <w:r w:rsidR="00BD0E8A" w:rsidRPr="00947AA4">
              <w:rPr>
                <w:rFonts w:ascii="Times New Roman" w:hAnsi="Times New Roman" w:cs="Times New Roman"/>
                <w:noProof/>
                <w:webHidden/>
              </w:rPr>
              <w:fldChar w:fldCharType="end"/>
            </w:r>
          </w:hyperlink>
        </w:p>
        <w:p w14:paraId="0E73FDD3" w14:textId="76C9AD41"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76" w:history="1">
            <w:r w:rsidR="00BD0E8A" w:rsidRPr="00947AA4">
              <w:rPr>
                <w:rStyle w:val="Hyperlink"/>
                <w:rFonts w:ascii="Times New Roman" w:hAnsi="Times New Roman" w:cs="Times New Roman"/>
                <w:noProof/>
              </w:rPr>
              <w:t>1.2</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Introduction and Background</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_Toc147474276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5</w:t>
            </w:r>
            <w:r w:rsidR="00BD0E8A" w:rsidRPr="00947AA4">
              <w:rPr>
                <w:rFonts w:ascii="Times New Roman" w:hAnsi="Times New Roman" w:cs="Times New Roman"/>
                <w:noProof/>
                <w:webHidden/>
              </w:rPr>
              <w:fldChar w:fldCharType="end"/>
            </w:r>
          </w:hyperlink>
        </w:p>
        <w:p w14:paraId="12DD4D30" w14:textId="0EB074DB"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77" w:history="1">
            <w:r w:rsidR="00BD0E8A" w:rsidRPr="00947AA4">
              <w:rPr>
                <w:rStyle w:val="Hyperlink"/>
                <w:rFonts w:ascii="Times New Roman" w:hAnsi="Times New Roman" w:cs="Times New Roman"/>
                <w:noProof/>
              </w:rPr>
              <w:t>1.3</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Scope of Work</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_Toc147474277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5</w:t>
            </w:r>
            <w:r w:rsidR="00BD0E8A" w:rsidRPr="00947AA4">
              <w:rPr>
                <w:rFonts w:ascii="Times New Roman" w:hAnsi="Times New Roman" w:cs="Times New Roman"/>
                <w:noProof/>
                <w:webHidden/>
              </w:rPr>
              <w:fldChar w:fldCharType="end"/>
            </w:r>
          </w:hyperlink>
        </w:p>
        <w:p w14:paraId="4EE6F37E" w14:textId="2699FAEF"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78" w:history="1">
            <w:r w:rsidR="00BD0E8A" w:rsidRPr="00947AA4">
              <w:rPr>
                <w:rStyle w:val="Hyperlink"/>
                <w:rFonts w:ascii="Times New Roman" w:hAnsi="Times New Roman" w:cs="Times New Roman"/>
                <w:noProof/>
              </w:rPr>
              <w:t xml:space="preserve">1.4        Deliverables, </w:t>
            </w:r>
            <w:r w:rsidR="00BE58A0">
              <w:rPr>
                <w:rStyle w:val="Hyperlink"/>
                <w:rFonts w:ascii="Times New Roman" w:hAnsi="Times New Roman" w:cs="Times New Roman"/>
                <w:noProof/>
              </w:rPr>
              <w:t>Requirements</w:t>
            </w:r>
            <w:r w:rsidR="00BD0E8A" w:rsidRPr="00947AA4">
              <w:rPr>
                <w:rStyle w:val="Hyperlink"/>
                <w:rFonts w:ascii="Times New Roman" w:hAnsi="Times New Roman" w:cs="Times New Roman"/>
                <w:noProof/>
              </w:rPr>
              <w:t>, and S</w:t>
            </w:r>
            <w:r w:rsidR="00BE58A0">
              <w:rPr>
                <w:rStyle w:val="Hyperlink"/>
                <w:rFonts w:ascii="Times New Roman" w:hAnsi="Times New Roman" w:cs="Times New Roman"/>
                <w:noProof/>
              </w:rPr>
              <w:t>pecifications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_Toc147474278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6</w:t>
            </w:r>
            <w:r w:rsidR="00BD0E8A" w:rsidRPr="00947AA4">
              <w:rPr>
                <w:rFonts w:ascii="Times New Roman" w:hAnsi="Times New Roman" w:cs="Times New Roman"/>
                <w:noProof/>
                <w:webHidden/>
              </w:rPr>
              <w:fldChar w:fldCharType="end"/>
            </w:r>
          </w:hyperlink>
        </w:p>
        <w:p w14:paraId="71FE2174" w14:textId="5BFBD518"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85" w:history="1">
            <w:r w:rsidR="00BD0E8A" w:rsidRPr="00947AA4">
              <w:rPr>
                <w:rStyle w:val="Hyperlink"/>
                <w:rFonts w:ascii="Times New Roman" w:hAnsi="Times New Roman" w:cs="Times New Roman"/>
                <w:noProof/>
              </w:rPr>
              <w:t>1.5</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Product Specifications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_Toc147474285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15</w:t>
            </w:r>
            <w:r w:rsidR="00BD0E8A" w:rsidRPr="00947AA4">
              <w:rPr>
                <w:rFonts w:ascii="Times New Roman" w:hAnsi="Times New Roman" w:cs="Times New Roman"/>
                <w:noProof/>
                <w:webHidden/>
              </w:rPr>
              <w:fldChar w:fldCharType="end"/>
            </w:r>
          </w:hyperlink>
        </w:p>
        <w:p w14:paraId="3D564A5D" w14:textId="2D37D990"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86" w:history="1">
            <w:r w:rsidR="00BD0E8A" w:rsidRPr="00947AA4">
              <w:rPr>
                <w:rStyle w:val="Hyperlink"/>
                <w:rFonts w:ascii="Times New Roman" w:hAnsi="Times New Roman" w:cs="Times New Roman"/>
                <w:noProof/>
              </w:rPr>
              <w:t>1.6</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Service Capabilities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_Toc147474286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15</w:t>
            </w:r>
            <w:r w:rsidR="00BD0E8A" w:rsidRPr="00947AA4">
              <w:rPr>
                <w:rFonts w:ascii="Times New Roman" w:hAnsi="Times New Roman" w:cs="Times New Roman"/>
                <w:noProof/>
                <w:webHidden/>
              </w:rPr>
              <w:fldChar w:fldCharType="end"/>
            </w:r>
          </w:hyperlink>
        </w:p>
        <w:p w14:paraId="326FA8EE" w14:textId="6DC3BCD1"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87" w:history="1">
            <w:r w:rsidR="00BD0E8A" w:rsidRPr="00947AA4">
              <w:rPr>
                <w:rStyle w:val="Hyperlink"/>
                <w:rFonts w:ascii="Times New Roman" w:hAnsi="Times New Roman" w:cs="Times New Roman"/>
                <w:noProof/>
              </w:rPr>
              <w:t>1.7</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Customer Service</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_Toc147474287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16</w:t>
            </w:r>
            <w:r w:rsidR="00BD0E8A" w:rsidRPr="00947AA4">
              <w:rPr>
                <w:rFonts w:ascii="Times New Roman" w:hAnsi="Times New Roman" w:cs="Times New Roman"/>
                <w:noProof/>
                <w:webHidden/>
              </w:rPr>
              <w:fldChar w:fldCharType="end"/>
            </w:r>
          </w:hyperlink>
        </w:p>
        <w:p w14:paraId="00B06F75" w14:textId="1892BE89"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88" w:history="1">
            <w:r w:rsidR="00BD0E8A" w:rsidRPr="00947AA4">
              <w:rPr>
                <w:rStyle w:val="Hyperlink"/>
                <w:rFonts w:ascii="Times New Roman" w:hAnsi="Times New Roman" w:cs="Times New Roman"/>
                <w:noProof/>
              </w:rPr>
              <w:t>1.8</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Purchase Orders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_Toc147474288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16</w:t>
            </w:r>
            <w:r w:rsidR="00BD0E8A" w:rsidRPr="00947AA4">
              <w:rPr>
                <w:rFonts w:ascii="Times New Roman" w:hAnsi="Times New Roman" w:cs="Times New Roman"/>
                <w:noProof/>
                <w:webHidden/>
              </w:rPr>
              <w:fldChar w:fldCharType="end"/>
            </w:r>
          </w:hyperlink>
        </w:p>
        <w:p w14:paraId="0BB08970" w14:textId="516A6675"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89" w:history="1">
            <w:r w:rsidR="00BD0E8A" w:rsidRPr="00947AA4">
              <w:rPr>
                <w:rStyle w:val="Hyperlink"/>
                <w:rFonts w:ascii="Times New Roman" w:hAnsi="Times New Roman" w:cs="Times New Roman"/>
                <w:noProof/>
              </w:rPr>
              <w:t>1.9</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Delivery and Acceptance</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_Toc147474289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17</w:t>
            </w:r>
            <w:r w:rsidR="00BD0E8A" w:rsidRPr="00947AA4">
              <w:rPr>
                <w:rFonts w:ascii="Times New Roman" w:hAnsi="Times New Roman" w:cs="Times New Roman"/>
                <w:noProof/>
                <w:webHidden/>
              </w:rPr>
              <w:fldChar w:fldCharType="end"/>
            </w:r>
          </w:hyperlink>
        </w:p>
        <w:p w14:paraId="0E954E6E" w14:textId="095DD075"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90" w:history="1">
            <w:r w:rsidR="00BD0E8A" w:rsidRPr="00947AA4">
              <w:rPr>
                <w:rStyle w:val="Hyperlink"/>
                <w:rFonts w:ascii="Times New Roman" w:hAnsi="Times New Roman" w:cs="Times New Roman"/>
                <w:noProof/>
              </w:rPr>
              <w:t>1.10</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Management and Staff</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_Toc147474290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17</w:t>
            </w:r>
            <w:r w:rsidR="00BD0E8A" w:rsidRPr="00947AA4">
              <w:rPr>
                <w:rFonts w:ascii="Times New Roman" w:hAnsi="Times New Roman" w:cs="Times New Roman"/>
                <w:noProof/>
                <w:webHidden/>
              </w:rPr>
              <w:fldChar w:fldCharType="end"/>
            </w:r>
          </w:hyperlink>
        </w:p>
        <w:p w14:paraId="10EE8E8B" w14:textId="4AFEBAF8"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91" w:history="1">
            <w:r w:rsidR="00BD0E8A" w:rsidRPr="00947AA4">
              <w:rPr>
                <w:rStyle w:val="Hyperlink"/>
                <w:rFonts w:ascii="Times New Roman" w:hAnsi="Times New Roman" w:cs="Times New Roman"/>
                <w:noProof/>
              </w:rPr>
              <w:t>1.11</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Pricing Schedule</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_Toc147474291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17</w:t>
            </w:r>
            <w:r w:rsidR="00BD0E8A" w:rsidRPr="00947AA4">
              <w:rPr>
                <w:rFonts w:ascii="Times New Roman" w:hAnsi="Times New Roman" w:cs="Times New Roman"/>
                <w:noProof/>
                <w:webHidden/>
              </w:rPr>
              <w:fldChar w:fldCharType="end"/>
            </w:r>
          </w:hyperlink>
        </w:p>
        <w:p w14:paraId="2ADF2BA6" w14:textId="3932F7E8"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92" w:history="1">
            <w:r w:rsidR="00BD0E8A" w:rsidRPr="00947AA4">
              <w:rPr>
                <w:rStyle w:val="Hyperlink"/>
                <w:rFonts w:ascii="Times New Roman" w:hAnsi="Times New Roman" w:cs="Times New Roman"/>
                <w:noProof/>
              </w:rPr>
              <w:t>1.12</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Price Assurance</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_Toc147474292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18</w:t>
            </w:r>
            <w:r w:rsidR="00BD0E8A" w:rsidRPr="00947AA4">
              <w:rPr>
                <w:rFonts w:ascii="Times New Roman" w:hAnsi="Times New Roman" w:cs="Times New Roman"/>
                <w:noProof/>
                <w:webHidden/>
              </w:rPr>
              <w:fldChar w:fldCharType="end"/>
            </w:r>
          </w:hyperlink>
        </w:p>
        <w:p w14:paraId="4E9A4387" w14:textId="336C2E71" w:rsidR="00BD0E8A" w:rsidRPr="00947AA4" w:rsidRDefault="00F93077" w:rsidP="00A96552">
          <w:pPr>
            <w:pStyle w:val="TOC2"/>
            <w:rPr>
              <w:rFonts w:ascii="Times New Roman" w:eastAsiaTheme="minorEastAsia" w:hAnsi="Times New Roman" w:cs="Times New Roman"/>
              <w:kern w:val="2"/>
              <w14:ligatures w14:val="standardContextual"/>
            </w:rPr>
          </w:pPr>
          <w:hyperlink w:anchor="_Toc147474293" w:history="1">
            <w:r w:rsidR="00BD0E8A" w:rsidRPr="00947AA4">
              <w:rPr>
                <w:rStyle w:val="Hyperlink"/>
                <w:rFonts w:ascii="Times New Roman" w:hAnsi="Times New Roman" w:cs="Times New Roman"/>
              </w:rPr>
              <w:t>SECTION 2.0 – PROPOSER INFORMATION AND ACCEPTANCE</w:t>
            </w:r>
            <w:r w:rsidR="00BD0E8A" w:rsidRPr="00947AA4">
              <w:rPr>
                <w:rFonts w:ascii="Times New Roman" w:hAnsi="Times New Roman" w:cs="Times New Roman"/>
                <w:webHidden/>
              </w:rPr>
              <w:tab/>
            </w:r>
            <w:r w:rsidR="00BD0E8A" w:rsidRPr="00947AA4">
              <w:rPr>
                <w:rFonts w:ascii="Times New Roman" w:hAnsi="Times New Roman" w:cs="Times New Roman"/>
                <w:webHidden/>
              </w:rPr>
              <w:fldChar w:fldCharType="begin"/>
            </w:r>
            <w:r w:rsidR="00BD0E8A" w:rsidRPr="00947AA4">
              <w:rPr>
                <w:rFonts w:ascii="Times New Roman" w:hAnsi="Times New Roman" w:cs="Times New Roman"/>
                <w:webHidden/>
              </w:rPr>
              <w:instrText xml:space="preserve"> PAGEREF _Toc147474293 \h </w:instrText>
            </w:r>
            <w:r w:rsidR="00BD0E8A" w:rsidRPr="00947AA4">
              <w:rPr>
                <w:rFonts w:ascii="Times New Roman" w:hAnsi="Times New Roman" w:cs="Times New Roman"/>
                <w:webHidden/>
              </w:rPr>
            </w:r>
            <w:r w:rsidR="00BD0E8A" w:rsidRPr="00947AA4">
              <w:rPr>
                <w:rFonts w:ascii="Times New Roman" w:hAnsi="Times New Roman" w:cs="Times New Roman"/>
                <w:webHidden/>
              </w:rPr>
              <w:fldChar w:fldCharType="separate"/>
            </w:r>
            <w:r w:rsidR="00CE1A9D">
              <w:rPr>
                <w:rFonts w:ascii="Times New Roman" w:hAnsi="Times New Roman" w:cs="Times New Roman"/>
                <w:webHidden/>
              </w:rPr>
              <w:t>19</w:t>
            </w:r>
            <w:r w:rsidR="00BD0E8A" w:rsidRPr="00947AA4">
              <w:rPr>
                <w:rFonts w:ascii="Times New Roman" w:hAnsi="Times New Roman" w:cs="Times New Roman"/>
                <w:webHidden/>
              </w:rPr>
              <w:fldChar w:fldCharType="end"/>
            </w:r>
          </w:hyperlink>
        </w:p>
        <w:p w14:paraId="0F1D676D" w14:textId="0A500510"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94" w:history="1">
            <w:r w:rsidR="00BD0E8A" w:rsidRPr="00947AA4">
              <w:rPr>
                <w:rStyle w:val="Hyperlink"/>
                <w:rFonts w:ascii="Times New Roman" w:hAnsi="Times New Roman" w:cs="Times New Roman"/>
                <w:noProof/>
              </w:rPr>
              <w:t>2.1</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Company Profile</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_Toc147474294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21</w:t>
            </w:r>
            <w:r w:rsidR="00BD0E8A" w:rsidRPr="00947AA4">
              <w:rPr>
                <w:rFonts w:ascii="Times New Roman" w:hAnsi="Times New Roman" w:cs="Times New Roman"/>
                <w:noProof/>
                <w:webHidden/>
              </w:rPr>
              <w:fldChar w:fldCharType="end"/>
            </w:r>
          </w:hyperlink>
        </w:p>
        <w:p w14:paraId="7615866E" w14:textId="68085216"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95" w:history="1">
            <w:r w:rsidR="00BD0E8A" w:rsidRPr="00947AA4">
              <w:rPr>
                <w:rStyle w:val="Hyperlink"/>
                <w:rFonts w:ascii="Times New Roman" w:hAnsi="Times New Roman" w:cs="Times New Roman"/>
                <w:noProof/>
              </w:rPr>
              <w:t>2.2</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References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_Toc147474295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22</w:t>
            </w:r>
            <w:r w:rsidR="00BD0E8A" w:rsidRPr="00947AA4">
              <w:rPr>
                <w:rFonts w:ascii="Times New Roman" w:hAnsi="Times New Roman" w:cs="Times New Roman"/>
                <w:noProof/>
                <w:webHidden/>
              </w:rPr>
              <w:fldChar w:fldCharType="end"/>
            </w:r>
          </w:hyperlink>
        </w:p>
        <w:p w14:paraId="32D30EE4" w14:textId="5D715D52"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96" w:history="1">
            <w:r w:rsidR="00BD0E8A" w:rsidRPr="00947AA4">
              <w:rPr>
                <w:rStyle w:val="Hyperlink"/>
                <w:rFonts w:ascii="Times New Roman" w:hAnsi="Times New Roman" w:cs="Times New Roman"/>
                <w:noProof/>
              </w:rPr>
              <w:t>2.3</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Assurances and Certifications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_Toc147474296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23</w:t>
            </w:r>
            <w:r w:rsidR="00BD0E8A" w:rsidRPr="00947AA4">
              <w:rPr>
                <w:rFonts w:ascii="Times New Roman" w:hAnsi="Times New Roman" w:cs="Times New Roman"/>
                <w:noProof/>
                <w:webHidden/>
              </w:rPr>
              <w:fldChar w:fldCharType="end"/>
            </w:r>
          </w:hyperlink>
        </w:p>
        <w:p w14:paraId="65EF0E14" w14:textId="762D6201" w:rsidR="00BD0E8A" w:rsidRPr="00947AA4" w:rsidRDefault="00F93077" w:rsidP="00A96552">
          <w:pPr>
            <w:pStyle w:val="TOC2"/>
            <w:rPr>
              <w:rFonts w:ascii="Times New Roman" w:eastAsiaTheme="minorEastAsia" w:hAnsi="Times New Roman" w:cs="Times New Roman"/>
              <w:kern w:val="2"/>
              <w14:ligatures w14:val="standardContextual"/>
            </w:rPr>
          </w:pPr>
          <w:hyperlink w:anchor="_Toc147474297" w:history="1">
            <w:r w:rsidR="00BD0E8A" w:rsidRPr="00947AA4">
              <w:rPr>
                <w:rStyle w:val="Hyperlink"/>
                <w:rFonts w:ascii="Times New Roman" w:hAnsi="Times New Roman" w:cs="Times New Roman"/>
              </w:rPr>
              <w:t>SECTION 3.0 – BIDDING, EVALUATION, SELECTION &amp; AWARD PROCESS</w:t>
            </w:r>
            <w:r w:rsidR="00BD0E8A" w:rsidRPr="00947AA4">
              <w:rPr>
                <w:rFonts w:ascii="Times New Roman" w:hAnsi="Times New Roman" w:cs="Times New Roman"/>
                <w:webHidden/>
              </w:rPr>
              <w:tab/>
            </w:r>
            <w:r w:rsidR="00BD0E8A" w:rsidRPr="00947AA4">
              <w:rPr>
                <w:rFonts w:ascii="Times New Roman" w:hAnsi="Times New Roman" w:cs="Times New Roman"/>
                <w:webHidden/>
              </w:rPr>
              <w:fldChar w:fldCharType="begin"/>
            </w:r>
            <w:r w:rsidR="00BD0E8A" w:rsidRPr="00947AA4">
              <w:rPr>
                <w:rFonts w:ascii="Times New Roman" w:hAnsi="Times New Roman" w:cs="Times New Roman"/>
                <w:webHidden/>
              </w:rPr>
              <w:instrText xml:space="preserve"> PAGEREF _Toc147474297 \h </w:instrText>
            </w:r>
            <w:r w:rsidR="00BD0E8A" w:rsidRPr="00947AA4">
              <w:rPr>
                <w:rFonts w:ascii="Times New Roman" w:hAnsi="Times New Roman" w:cs="Times New Roman"/>
                <w:webHidden/>
              </w:rPr>
            </w:r>
            <w:r w:rsidR="00BD0E8A" w:rsidRPr="00947AA4">
              <w:rPr>
                <w:rFonts w:ascii="Times New Roman" w:hAnsi="Times New Roman" w:cs="Times New Roman"/>
                <w:webHidden/>
              </w:rPr>
              <w:fldChar w:fldCharType="separate"/>
            </w:r>
            <w:r w:rsidR="00CE1A9D">
              <w:rPr>
                <w:rFonts w:ascii="Times New Roman" w:hAnsi="Times New Roman" w:cs="Times New Roman"/>
                <w:webHidden/>
              </w:rPr>
              <w:t>28</w:t>
            </w:r>
            <w:r w:rsidR="00BD0E8A" w:rsidRPr="00947AA4">
              <w:rPr>
                <w:rFonts w:ascii="Times New Roman" w:hAnsi="Times New Roman" w:cs="Times New Roman"/>
                <w:webHidden/>
              </w:rPr>
              <w:fldChar w:fldCharType="end"/>
            </w:r>
          </w:hyperlink>
        </w:p>
        <w:p w14:paraId="1EFBF986" w14:textId="17A36F84"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98" w:history="1">
            <w:r w:rsidR="00BD0E8A" w:rsidRPr="00947AA4">
              <w:rPr>
                <w:rStyle w:val="Hyperlink"/>
                <w:rFonts w:ascii="Times New Roman" w:hAnsi="Times New Roman" w:cs="Times New Roman"/>
                <w:noProof/>
              </w:rPr>
              <w:t>3.1</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Wayne RESA Responsibility</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_Toc147474298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28</w:t>
            </w:r>
            <w:r w:rsidR="00BD0E8A" w:rsidRPr="00947AA4">
              <w:rPr>
                <w:rFonts w:ascii="Times New Roman" w:hAnsi="Times New Roman" w:cs="Times New Roman"/>
                <w:noProof/>
                <w:webHidden/>
              </w:rPr>
              <w:fldChar w:fldCharType="end"/>
            </w:r>
          </w:hyperlink>
        </w:p>
        <w:p w14:paraId="43A03E81" w14:textId="207EA4A3"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299" w:history="1">
            <w:r w:rsidR="00BD0E8A" w:rsidRPr="00947AA4">
              <w:rPr>
                <w:rStyle w:val="Hyperlink"/>
                <w:rFonts w:ascii="Times New Roman" w:hAnsi="Times New Roman" w:cs="Times New Roman"/>
                <w:noProof/>
              </w:rPr>
              <w:t>3.2</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Truth and Accuracy of Representations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_Toc147474299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28</w:t>
            </w:r>
            <w:r w:rsidR="00BD0E8A" w:rsidRPr="00947AA4">
              <w:rPr>
                <w:rFonts w:ascii="Times New Roman" w:hAnsi="Times New Roman" w:cs="Times New Roman"/>
                <w:noProof/>
                <w:webHidden/>
              </w:rPr>
              <w:fldChar w:fldCharType="end"/>
            </w:r>
          </w:hyperlink>
        </w:p>
        <w:p w14:paraId="758AB6DF" w14:textId="08D6B1F4"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300" w:history="1">
            <w:r w:rsidR="00BD0E8A" w:rsidRPr="00947AA4">
              <w:rPr>
                <w:rStyle w:val="Hyperlink"/>
                <w:rFonts w:ascii="Times New Roman" w:hAnsi="Times New Roman" w:cs="Times New Roman"/>
                <w:noProof/>
              </w:rPr>
              <w:t>3.3</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Proposers Questions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_Toc147474300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28</w:t>
            </w:r>
            <w:r w:rsidR="00BD0E8A" w:rsidRPr="00947AA4">
              <w:rPr>
                <w:rFonts w:ascii="Times New Roman" w:hAnsi="Times New Roman" w:cs="Times New Roman"/>
                <w:noProof/>
                <w:webHidden/>
              </w:rPr>
              <w:fldChar w:fldCharType="end"/>
            </w:r>
          </w:hyperlink>
        </w:p>
        <w:p w14:paraId="65968B4F" w14:textId="00AC9651"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301" w:history="1">
            <w:r w:rsidR="00BD0E8A" w:rsidRPr="00947AA4">
              <w:rPr>
                <w:rStyle w:val="Hyperlink"/>
                <w:rFonts w:ascii="Times New Roman" w:hAnsi="Times New Roman" w:cs="Times New Roman"/>
                <w:noProof/>
              </w:rPr>
              <w:t>3.4</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Preparation of the Proposal</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_Toc147474301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28</w:t>
            </w:r>
            <w:r w:rsidR="00BD0E8A" w:rsidRPr="00947AA4">
              <w:rPr>
                <w:rFonts w:ascii="Times New Roman" w:hAnsi="Times New Roman" w:cs="Times New Roman"/>
                <w:noProof/>
                <w:webHidden/>
              </w:rPr>
              <w:fldChar w:fldCharType="end"/>
            </w:r>
          </w:hyperlink>
        </w:p>
        <w:p w14:paraId="5B6B511B" w14:textId="3722FCE1"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302" w:history="1">
            <w:r w:rsidR="00BD0E8A" w:rsidRPr="00947AA4">
              <w:rPr>
                <w:rStyle w:val="Hyperlink"/>
                <w:rFonts w:ascii="Times New Roman" w:hAnsi="Times New Roman" w:cs="Times New Roman"/>
                <w:noProof/>
              </w:rPr>
              <w:t>3.5</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Bid Submission Deadline</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_Toc147474302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29</w:t>
            </w:r>
            <w:r w:rsidR="00BD0E8A" w:rsidRPr="00947AA4">
              <w:rPr>
                <w:rFonts w:ascii="Times New Roman" w:hAnsi="Times New Roman" w:cs="Times New Roman"/>
                <w:noProof/>
                <w:webHidden/>
              </w:rPr>
              <w:fldChar w:fldCharType="end"/>
            </w:r>
          </w:hyperlink>
        </w:p>
        <w:p w14:paraId="3F1358DE" w14:textId="35EFF6C6"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303" w:history="1">
            <w:r w:rsidR="00BD0E8A" w:rsidRPr="00947AA4">
              <w:rPr>
                <w:rStyle w:val="Hyperlink"/>
                <w:rFonts w:ascii="Times New Roman" w:hAnsi="Times New Roman" w:cs="Times New Roman"/>
                <w:noProof/>
              </w:rPr>
              <w:t>3.6</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Adherence to Minimum Mandatory Requirements (Pass/Fail)</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_Toc147474303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29</w:t>
            </w:r>
            <w:r w:rsidR="00BD0E8A" w:rsidRPr="00947AA4">
              <w:rPr>
                <w:rFonts w:ascii="Times New Roman" w:hAnsi="Times New Roman" w:cs="Times New Roman"/>
                <w:noProof/>
                <w:webHidden/>
              </w:rPr>
              <w:fldChar w:fldCharType="end"/>
            </w:r>
          </w:hyperlink>
        </w:p>
        <w:p w14:paraId="6445113E" w14:textId="23AD3ADB"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304" w:history="1">
            <w:r w:rsidR="00BD0E8A" w:rsidRPr="00947AA4">
              <w:rPr>
                <w:rStyle w:val="Hyperlink"/>
                <w:rFonts w:ascii="Times New Roman" w:hAnsi="Times New Roman" w:cs="Times New Roman"/>
                <w:noProof/>
              </w:rPr>
              <w:t>3.7</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Evaluations Process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_Toc147474304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29</w:t>
            </w:r>
            <w:r w:rsidR="00BD0E8A" w:rsidRPr="00947AA4">
              <w:rPr>
                <w:rFonts w:ascii="Times New Roman" w:hAnsi="Times New Roman" w:cs="Times New Roman"/>
                <w:noProof/>
                <w:webHidden/>
              </w:rPr>
              <w:fldChar w:fldCharType="end"/>
            </w:r>
          </w:hyperlink>
        </w:p>
        <w:p w14:paraId="48B35422" w14:textId="02846D41"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305" w:history="1">
            <w:r w:rsidR="00BD0E8A" w:rsidRPr="00947AA4">
              <w:rPr>
                <w:rStyle w:val="Hyperlink"/>
                <w:rFonts w:ascii="Times New Roman" w:hAnsi="Times New Roman" w:cs="Times New Roman"/>
                <w:noProof/>
              </w:rPr>
              <w:t>3.8</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Evaluation Criteria</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_Toc147474305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30</w:t>
            </w:r>
            <w:r w:rsidR="00BD0E8A" w:rsidRPr="00947AA4">
              <w:rPr>
                <w:rFonts w:ascii="Times New Roman" w:hAnsi="Times New Roman" w:cs="Times New Roman"/>
                <w:noProof/>
                <w:webHidden/>
              </w:rPr>
              <w:fldChar w:fldCharType="end"/>
            </w:r>
          </w:hyperlink>
        </w:p>
        <w:p w14:paraId="22AF89AD" w14:textId="57AE79D9"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306" w:history="1">
            <w:r w:rsidR="00BD0E8A" w:rsidRPr="00947AA4">
              <w:rPr>
                <w:rStyle w:val="Hyperlink"/>
                <w:rFonts w:ascii="Times New Roman" w:hAnsi="Times New Roman" w:cs="Times New Roman"/>
                <w:noProof/>
              </w:rPr>
              <w:t>3.9</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Optional Tools to Enhance Evaluation Process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_Toc147474306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30</w:t>
            </w:r>
            <w:r w:rsidR="00BD0E8A" w:rsidRPr="00947AA4">
              <w:rPr>
                <w:rFonts w:ascii="Times New Roman" w:hAnsi="Times New Roman" w:cs="Times New Roman"/>
                <w:noProof/>
                <w:webHidden/>
              </w:rPr>
              <w:fldChar w:fldCharType="end"/>
            </w:r>
          </w:hyperlink>
        </w:p>
        <w:p w14:paraId="434165D9" w14:textId="7C0AC068"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307" w:history="1">
            <w:r w:rsidR="00BD0E8A" w:rsidRPr="00947AA4">
              <w:rPr>
                <w:rStyle w:val="Hyperlink"/>
                <w:rFonts w:ascii="Times New Roman" w:hAnsi="Times New Roman" w:cs="Times New Roman"/>
                <w:noProof/>
              </w:rPr>
              <w:t>3.10</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Wayne RESA Option to Reject Proposals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_Toc147474307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30</w:t>
            </w:r>
            <w:r w:rsidR="00BD0E8A" w:rsidRPr="00947AA4">
              <w:rPr>
                <w:rFonts w:ascii="Times New Roman" w:hAnsi="Times New Roman" w:cs="Times New Roman"/>
                <w:noProof/>
                <w:webHidden/>
              </w:rPr>
              <w:fldChar w:fldCharType="end"/>
            </w:r>
          </w:hyperlink>
        </w:p>
        <w:p w14:paraId="3EED11EB" w14:textId="6DD16A4C"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308" w:history="1">
            <w:r w:rsidR="00BD0E8A" w:rsidRPr="00947AA4">
              <w:rPr>
                <w:rStyle w:val="Hyperlink"/>
                <w:rFonts w:ascii="Times New Roman" w:hAnsi="Times New Roman" w:cs="Times New Roman"/>
                <w:noProof/>
              </w:rPr>
              <w:t>3.11</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Freedom of Information Act</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_Toc147474308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31</w:t>
            </w:r>
            <w:r w:rsidR="00BD0E8A" w:rsidRPr="00947AA4">
              <w:rPr>
                <w:rFonts w:ascii="Times New Roman" w:hAnsi="Times New Roman" w:cs="Times New Roman"/>
                <w:noProof/>
                <w:webHidden/>
              </w:rPr>
              <w:fldChar w:fldCharType="end"/>
            </w:r>
          </w:hyperlink>
        </w:p>
        <w:p w14:paraId="27D54747" w14:textId="783F178A"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309" w:history="1">
            <w:r w:rsidR="00BD0E8A" w:rsidRPr="00947AA4">
              <w:rPr>
                <w:rStyle w:val="Hyperlink"/>
                <w:rFonts w:ascii="Times New Roman" w:hAnsi="Times New Roman" w:cs="Times New Roman"/>
                <w:noProof/>
              </w:rPr>
              <w:t>3.12</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Contacts with Wayne RESA Personnel</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_Toc147474309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31</w:t>
            </w:r>
            <w:r w:rsidR="00BD0E8A" w:rsidRPr="00947AA4">
              <w:rPr>
                <w:rFonts w:ascii="Times New Roman" w:hAnsi="Times New Roman" w:cs="Times New Roman"/>
                <w:noProof/>
                <w:webHidden/>
              </w:rPr>
              <w:fldChar w:fldCharType="end"/>
            </w:r>
          </w:hyperlink>
        </w:p>
        <w:p w14:paraId="3C1C3FA4" w14:textId="17CE95AD"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310" w:history="1">
            <w:r w:rsidR="00BD0E8A" w:rsidRPr="00947AA4">
              <w:rPr>
                <w:rStyle w:val="Hyperlink"/>
                <w:rFonts w:ascii="Times New Roman" w:hAnsi="Times New Roman" w:cs="Times New Roman"/>
                <w:noProof/>
              </w:rPr>
              <w:t>3.13</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Final Agreement Award Determination</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_Toc147474310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31</w:t>
            </w:r>
            <w:r w:rsidR="00BD0E8A" w:rsidRPr="00947AA4">
              <w:rPr>
                <w:rFonts w:ascii="Times New Roman" w:hAnsi="Times New Roman" w:cs="Times New Roman"/>
                <w:noProof/>
                <w:webHidden/>
              </w:rPr>
              <w:fldChar w:fldCharType="end"/>
            </w:r>
          </w:hyperlink>
        </w:p>
        <w:p w14:paraId="22C2500B" w14:textId="0CE5B618" w:rsidR="00BD0E8A" w:rsidRPr="00947AA4" w:rsidRDefault="00F93077" w:rsidP="00BD0E8A">
          <w:pPr>
            <w:pStyle w:val="TOC3"/>
            <w:rPr>
              <w:rFonts w:ascii="Times New Roman" w:eastAsiaTheme="minorEastAsia" w:hAnsi="Times New Roman" w:cs="Times New Roman"/>
              <w:noProof/>
              <w:kern w:val="2"/>
              <w14:ligatures w14:val="standardContextual"/>
            </w:rPr>
          </w:pPr>
          <w:hyperlink w:anchor="_Toc147474311" w:history="1">
            <w:r w:rsidR="00BD0E8A" w:rsidRPr="00947AA4">
              <w:rPr>
                <w:rStyle w:val="Hyperlink"/>
                <w:rFonts w:ascii="Times New Roman" w:hAnsi="Times New Roman" w:cs="Times New Roman"/>
                <w:noProof/>
              </w:rPr>
              <w:t>3.14</w:t>
            </w:r>
            <w:r w:rsidR="00BD0E8A" w:rsidRPr="00947AA4">
              <w:rPr>
                <w:rFonts w:ascii="Times New Roman" w:eastAsiaTheme="minorEastAsia" w:hAnsi="Times New Roman" w:cs="Times New Roman"/>
                <w:noProof/>
                <w:kern w:val="2"/>
                <w14:ligatures w14:val="standardContextual"/>
              </w:rPr>
              <w:tab/>
            </w:r>
            <w:r w:rsidR="00BD0E8A" w:rsidRPr="00947AA4">
              <w:rPr>
                <w:rStyle w:val="Hyperlink"/>
                <w:rFonts w:ascii="Times New Roman" w:hAnsi="Times New Roman" w:cs="Times New Roman"/>
                <w:noProof/>
              </w:rPr>
              <w:t>Cancellation of Invitations for Bids or Requests for Proposals</w:t>
            </w:r>
            <w:r w:rsidR="00BD0E8A" w:rsidRPr="00947AA4">
              <w:rPr>
                <w:rFonts w:ascii="Times New Roman" w:hAnsi="Times New Roman" w:cs="Times New Roman"/>
                <w:noProof/>
                <w:webHidden/>
              </w:rPr>
              <w:tab/>
            </w:r>
            <w:r w:rsidR="00BD0E8A" w:rsidRPr="00947AA4">
              <w:rPr>
                <w:rFonts w:ascii="Times New Roman" w:hAnsi="Times New Roman" w:cs="Times New Roman"/>
                <w:noProof/>
                <w:webHidden/>
              </w:rPr>
              <w:fldChar w:fldCharType="begin"/>
            </w:r>
            <w:r w:rsidR="00BD0E8A" w:rsidRPr="00947AA4">
              <w:rPr>
                <w:rFonts w:ascii="Times New Roman" w:hAnsi="Times New Roman" w:cs="Times New Roman"/>
                <w:noProof/>
                <w:webHidden/>
              </w:rPr>
              <w:instrText xml:space="preserve"> PAGEREF _Toc147474311 \h </w:instrText>
            </w:r>
            <w:r w:rsidR="00BD0E8A" w:rsidRPr="00947AA4">
              <w:rPr>
                <w:rFonts w:ascii="Times New Roman" w:hAnsi="Times New Roman" w:cs="Times New Roman"/>
                <w:noProof/>
                <w:webHidden/>
              </w:rPr>
            </w:r>
            <w:r w:rsidR="00BD0E8A" w:rsidRPr="00947AA4">
              <w:rPr>
                <w:rFonts w:ascii="Times New Roman" w:hAnsi="Times New Roman" w:cs="Times New Roman"/>
                <w:noProof/>
                <w:webHidden/>
              </w:rPr>
              <w:fldChar w:fldCharType="separate"/>
            </w:r>
            <w:r w:rsidR="00CE1A9D">
              <w:rPr>
                <w:rFonts w:ascii="Times New Roman" w:hAnsi="Times New Roman" w:cs="Times New Roman"/>
                <w:noProof/>
                <w:webHidden/>
              </w:rPr>
              <w:t>31</w:t>
            </w:r>
            <w:r w:rsidR="00BD0E8A" w:rsidRPr="00947AA4">
              <w:rPr>
                <w:rFonts w:ascii="Times New Roman" w:hAnsi="Times New Roman" w:cs="Times New Roman"/>
                <w:noProof/>
                <w:webHidden/>
              </w:rPr>
              <w:fldChar w:fldCharType="end"/>
            </w:r>
          </w:hyperlink>
        </w:p>
        <w:p w14:paraId="18419C15" w14:textId="70687D6F" w:rsidR="00751F61" w:rsidRPr="00947AA4" w:rsidRDefault="00756173" w:rsidP="00F71B7B">
          <w:pPr>
            <w:spacing w:after="0"/>
            <w:rPr>
              <w:rFonts w:ascii="Times New Roman" w:hAnsi="Times New Roman" w:cs="Times New Roman"/>
            </w:rPr>
          </w:pPr>
          <w:r w:rsidRPr="00947AA4">
            <w:rPr>
              <w:rFonts w:ascii="Times New Roman" w:hAnsi="Times New Roman" w:cs="Times New Roman"/>
            </w:rPr>
            <w:fldChar w:fldCharType="end"/>
          </w:r>
          <w:r w:rsidR="00751F61" w:rsidRPr="00947AA4">
            <w:rPr>
              <w:rFonts w:ascii="Times New Roman" w:hAnsi="Times New Roman" w:cs="Times New Roman"/>
            </w:rPr>
            <w:t>Attachment A – Pricing Schedule</w:t>
          </w:r>
          <w:r w:rsidR="00751F61" w:rsidRPr="00947AA4">
            <w:rPr>
              <w:rFonts w:ascii="Times New Roman" w:hAnsi="Times New Roman" w:cs="Times New Roman"/>
            </w:rPr>
            <w:tab/>
          </w:r>
          <w:r w:rsidR="00751F61" w:rsidRPr="00947AA4">
            <w:rPr>
              <w:rFonts w:ascii="Times New Roman" w:hAnsi="Times New Roman" w:cs="Times New Roman"/>
            </w:rPr>
            <w:tab/>
          </w:r>
          <w:r w:rsidR="00751F61" w:rsidRPr="00947AA4">
            <w:rPr>
              <w:rFonts w:ascii="Times New Roman" w:hAnsi="Times New Roman" w:cs="Times New Roman"/>
            </w:rPr>
            <w:tab/>
          </w:r>
          <w:r w:rsidR="00751F61" w:rsidRPr="00947AA4">
            <w:rPr>
              <w:rFonts w:ascii="Times New Roman" w:hAnsi="Times New Roman" w:cs="Times New Roman"/>
            </w:rPr>
            <w:tab/>
          </w:r>
          <w:r w:rsidR="00751F61" w:rsidRPr="00947AA4">
            <w:rPr>
              <w:rFonts w:ascii="Times New Roman" w:hAnsi="Times New Roman" w:cs="Times New Roman"/>
            </w:rPr>
            <w:tab/>
          </w:r>
          <w:r w:rsidR="00751F61" w:rsidRPr="00947AA4">
            <w:rPr>
              <w:rFonts w:ascii="Times New Roman" w:hAnsi="Times New Roman" w:cs="Times New Roman"/>
            </w:rPr>
            <w:tab/>
          </w:r>
          <w:r w:rsidR="00751F61" w:rsidRPr="00947AA4">
            <w:rPr>
              <w:rFonts w:ascii="Times New Roman" w:hAnsi="Times New Roman" w:cs="Times New Roman"/>
            </w:rPr>
            <w:tab/>
          </w:r>
          <w:r w:rsidR="00751F61" w:rsidRPr="00947AA4">
            <w:rPr>
              <w:rFonts w:ascii="Times New Roman" w:hAnsi="Times New Roman" w:cs="Times New Roman"/>
            </w:rPr>
            <w:tab/>
            <w:t xml:space="preserve">         </w:t>
          </w:r>
          <w:r w:rsidR="00CE1A9D">
            <w:rPr>
              <w:rFonts w:ascii="Times New Roman" w:hAnsi="Times New Roman" w:cs="Times New Roman"/>
            </w:rPr>
            <w:t>32</w:t>
          </w:r>
        </w:p>
        <w:p w14:paraId="229F126B" w14:textId="50841AD4" w:rsidR="00C746F0" w:rsidRPr="00947AA4" w:rsidRDefault="00F93077" w:rsidP="00F71B7B">
          <w:pPr>
            <w:spacing w:after="0"/>
            <w:rPr>
              <w:rFonts w:ascii="Times New Roman" w:eastAsia="Times New Roman" w:hAnsi="Times New Roman" w:cs="Times New Roman"/>
            </w:rPr>
          </w:pPr>
        </w:p>
      </w:sdtContent>
    </w:sdt>
    <w:p w14:paraId="229F126C" w14:textId="77777777" w:rsidR="00C746F0" w:rsidRDefault="00756173" w:rsidP="00947AA4">
      <w:pPr>
        <w:spacing w:before="240"/>
        <w:rPr>
          <w:rFonts w:ascii="Times New Roman" w:eastAsia="Times New Roman" w:hAnsi="Times New Roman" w:cs="Times New Roman"/>
          <w:b/>
        </w:rPr>
      </w:pPr>
      <w:r>
        <w:rPr>
          <w:rFonts w:ascii="Times New Roman" w:eastAsia="Times New Roman" w:hAnsi="Times New Roman" w:cs="Times New Roman"/>
          <w:b/>
        </w:rPr>
        <w:t xml:space="preserve">Solicitation Terms and Conditions can be found at </w:t>
      </w:r>
      <w:hyperlink r:id="rId11">
        <w:r>
          <w:rPr>
            <w:rFonts w:ascii="Times New Roman" w:eastAsia="Times New Roman" w:hAnsi="Times New Roman" w:cs="Times New Roman"/>
            <w:color w:val="1155CC"/>
            <w:u w:val="single"/>
          </w:rPr>
          <w:t>https://www.resa.net/administrative-support/purchasing/request-for-proposal</w:t>
        </w:r>
      </w:hyperlink>
      <w:r>
        <w:rPr>
          <w:rFonts w:ascii="Times New Roman" w:eastAsia="Times New Roman" w:hAnsi="Times New Roman" w:cs="Times New Roman"/>
        </w:rPr>
        <w:t xml:space="preserve"> as (DOC) </w:t>
      </w:r>
      <w:proofErr w:type="spellStart"/>
      <w:r w:rsidR="0003074F">
        <w:fldChar w:fldCharType="begin"/>
      </w:r>
      <w:r w:rsidR="0003074F">
        <w:instrText>HYPERLINK "https://resanet.finalsite.com/fs/resource-manager/view/37d4c62f-a8ec-4d15-9232-98486e323064" \h</w:instrText>
      </w:r>
      <w:r w:rsidR="0003074F">
        <w:fldChar w:fldCharType="separate"/>
      </w:r>
      <w:r>
        <w:rPr>
          <w:rFonts w:ascii="Times New Roman" w:eastAsia="Times New Roman" w:hAnsi="Times New Roman" w:cs="Times New Roman"/>
          <w:color w:val="1155CC"/>
          <w:u w:val="single"/>
        </w:rPr>
        <w:t>CoPro</w:t>
      </w:r>
      <w:proofErr w:type="spellEnd"/>
      <w:r>
        <w:rPr>
          <w:rFonts w:ascii="Times New Roman" w:eastAsia="Times New Roman" w:hAnsi="Times New Roman" w:cs="Times New Roman"/>
          <w:color w:val="1155CC"/>
          <w:u w:val="single"/>
        </w:rPr>
        <w:t>+ Contract Terms and Conditions</w:t>
      </w:r>
      <w:r w:rsidR="0003074F">
        <w:rPr>
          <w:rFonts w:ascii="Times New Roman" w:eastAsia="Times New Roman" w:hAnsi="Times New Roman" w:cs="Times New Roman"/>
          <w:color w:val="1155CC"/>
          <w:u w:val="single"/>
        </w:rPr>
        <w:fldChar w:fldCharType="end"/>
      </w:r>
      <w:r>
        <w:rPr>
          <w:rFonts w:ascii="Times New Roman" w:eastAsia="Times New Roman" w:hAnsi="Times New Roman" w:cs="Times New Roman"/>
        </w:rPr>
        <w:t>”</w:t>
      </w:r>
      <w:r>
        <w:br w:type="page"/>
      </w:r>
    </w:p>
    <w:p w14:paraId="229F126D" w14:textId="77777777" w:rsidR="00C746F0" w:rsidRDefault="00756173">
      <w:pPr>
        <w:pStyle w:val="Heading2"/>
      </w:pPr>
      <w:bookmarkStart w:id="12" w:name="_Toc147474274"/>
      <w:r>
        <w:lastRenderedPageBreak/>
        <w:t>SECTION 1.0 – PROPOSER RESPONSES TO SCOPE OF WORK AND PRICING</w:t>
      </w:r>
      <w:bookmarkEnd w:id="12"/>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13" w:name="_Toc147474275"/>
      <w:r w:rsidRPr="0076497E">
        <w:t>1.1</w:t>
      </w:r>
      <w:r w:rsidRPr="0076497E">
        <w:tab/>
      </w:r>
      <w:r w:rsidRPr="009435C6">
        <w:t>Minimum Mandatory Requirements</w:t>
      </w:r>
      <w:bookmarkEnd w:id="13"/>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5FC6108D" w:rsidR="00C746F0" w:rsidRPr="001E0844" w:rsidRDefault="00756173">
      <w:pPr>
        <w:spacing w:after="0"/>
        <w:jc w:val="both"/>
        <w:rPr>
          <w:rFonts w:ascii="Times New Roman" w:eastAsia="Times New Roman" w:hAnsi="Times New Roman" w:cs="Times New Roman"/>
        </w:rPr>
      </w:pPr>
      <w:r w:rsidRPr="001E0844">
        <w:rPr>
          <w:rFonts w:ascii="Times New Roman" w:eastAsia="Times New Roman" w:hAnsi="Times New Roman" w:cs="Times New Roman"/>
        </w:rPr>
        <w:t>Interested and qualified proposers that can demonstrate their ability to successfully provide the goods and services requested under this RFP are invited to submit proposal(s), provided they meet the following:</w:t>
      </w:r>
    </w:p>
    <w:p w14:paraId="229F1273" w14:textId="77777777" w:rsidR="00C746F0" w:rsidRPr="001E0844" w:rsidRDefault="00C746F0">
      <w:pPr>
        <w:spacing w:after="0" w:line="240" w:lineRule="auto"/>
        <w:jc w:val="both"/>
        <w:rPr>
          <w:rFonts w:ascii="Times New Roman" w:eastAsia="Times New Roman" w:hAnsi="Times New Roman" w:cs="Times New Roman"/>
        </w:rPr>
      </w:pPr>
    </w:p>
    <w:p w14:paraId="229F1274" w14:textId="08747D75" w:rsidR="00C746F0" w:rsidRPr="004E35A0" w:rsidRDefault="00756173" w:rsidP="00947AA4">
      <w:pPr>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E0844">
        <w:rPr>
          <w:rFonts w:ascii="Times New Roman" w:eastAsia="Times New Roman" w:hAnsi="Times New Roman" w:cs="Times New Roman"/>
          <w:color w:val="000000"/>
        </w:rPr>
        <w:t xml:space="preserve">Proposer must </w:t>
      </w:r>
      <w:r w:rsidR="00296B65">
        <w:rPr>
          <w:rFonts w:ascii="Times New Roman" w:eastAsia="Times New Roman" w:hAnsi="Times New Roman" w:cs="Times New Roman"/>
          <w:color w:val="000000"/>
        </w:rPr>
        <w:t>complete</w:t>
      </w:r>
      <w:r w:rsidR="004E35A0">
        <w:rPr>
          <w:rFonts w:ascii="Times New Roman" w:eastAsia="Times New Roman" w:hAnsi="Times New Roman" w:cs="Times New Roman"/>
          <w:color w:val="000000"/>
        </w:rPr>
        <w:t xml:space="preserve"> Section</w:t>
      </w:r>
      <w:r w:rsidR="001E0844" w:rsidRPr="009435C6">
        <w:rPr>
          <w:rFonts w:ascii="Times New Roman" w:eastAsia="Times New Roman" w:hAnsi="Times New Roman" w:cs="Times New Roman"/>
          <w:color w:val="000000"/>
        </w:rPr>
        <w:t xml:space="preserve"> </w:t>
      </w:r>
      <w:r w:rsidR="001E0844" w:rsidRPr="009435C6">
        <w:rPr>
          <w:rFonts w:ascii="Times New Roman" w:eastAsia="Times New Roman" w:hAnsi="Times New Roman" w:cs="Times New Roman"/>
          <w:b/>
          <w:bCs/>
          <w:color w:val="000000"/>
        </w:rPr>
        <w:t>2.2 References</w:t>
      </w:r>
      <w:r w:rsidR="004E35A0">
        <w:rPr>
          <w:rFonts w:ascii="Times New Roman" w:eastAsia="Times New Roman" w:hAnsi="Times New Roman" w:cs="Times New Roman"/>
          <w:b/>
          <w:bCs/>
          <w:color w:val="000000"/>
        </w:rPr>
        <w:t xml:space="preserve"> </w:t>
      </w:r>
      <w:r w:rsidR="004E35A0" w:rsidRPr="004E35A0">
        <w:rPr>
          <w:rFonts w:ascii="Times New Roman" w:eastAsia="Times New Roman" w:hAnsi="Times New Roman" w:cs="Times New Roman"/>
          <w:color w:val="000000"/>
        </w:rPr>
        <w:t>and submit with their proposal</w:t>
      </w:r>
      <w:r w:rsidR="001E0844" w:rsidRPr="009435C6">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p>
    <w:p w14:paraId="582DA8AD" w14:textId="735D1FDA" w:rsidR="004E35A0" w:rsidRPr="001E0844" w:rsidRDefault="004E35A0" w:rsidP="00947AA4">
      <w:pPr>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Times New Roman" w:eastAsia="Times New Roman" w:hAnsi="Times New Roman" w:cs="Times New Roman"/>
          <w:color w:val="000000"/>
        </w:rPr>
        <w:t xml:space="preserve">Proposer must complete Attachment A – Pricing Schedule and </w:t>
      </w:r>
      <w:proofErr w:type="gramStart"/>
      <w:r>
        <w:rPr>
          <w:rFonts w:ascii="Times New Roman" w:eastAsia="Times New Roman" w:hAnsi="Times New Roman" w:cs="Times New Roman"/>
          <w:color w:val="000000"/>
        </w:rPr>
        <w:t>submit with</w:t>
      </w:r>
      <w:proofErr w:type="gramEnd"/>
      <w:r>
        <w:rPr>
          <w:rFonts w:ascii="Times New Roman" w:eastAsia="Times New Roman" w:hAnsi="Times New Roman" w:cs="Times New Roman"/>
          <w:color w:val="000000"/>
        </w:rPr>
        <w:t xml:space="preserve"> their proposal.</w:t>
      </w:r>
    </w:p>
    <w:p w14:paraId="229F1275"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6" w14:textId="7BA815D9" w:rsidR="00C746F0" w:rsidRPr="001E0844" w:rsidRDefault="00756173">
      <w:pPr>
        <w:widowControl w:val="0"/>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Proposer will enter responses in the “Proposer Response” text boxes provided. There is no</w:t>
      </w:r>
      <w:r w:rsidR="00CB7462" w:rsidRPr="001E0844">
        <w:rPr>
          <w:rFonts w:ascii="Times New Roman" w:eastAsia="Times New Roman" w:hAnsi="Times New Roman" w:cs="Times New Roman"/>
          <w:b/>
        </w:rPr>
        <w:t xml:space="preserve"> </w:t>
      </w:r>
      <w:r w:rsidR="00B34155" w:rsidRPr="001E0844">
        <w:rPr>
          <w:rFonts w:ascii="Times New Roman" w:eastAsia="Times New Roman" w:hAnsi="Times New Roman" w:cs="Times New Roman"/>
          <w:b/>
        </w:rPr>
        <w:t>minimum requirement</w:t>
      </w:r>
      <w:r w:rsidRPr="001E0844">
        <w:rPr>
          <w:rFonts w:ascii="Times New Roman" w:eastAsia="Times New Roman" w:hAnsi="Times New Roman" w:cs="Times New Roman"/>
          <w:b/>
        </w:rPr>
        <w:t xml:space="preserve"> or limitation on the </w:t>
      </w:r>
      <w:proofErr w:type="gramStart"/>
      <w:r w:rsidRPr="001E0844">
        <w:rPr>
          <w:rFonts w:ascii="Times New Roman" w:eastAsia="Times New Roman" w:hAnsi="Times New Roman" w:cs="Times New Roman"/>
          <w:b/>
        </w:rPr>
        <w:t>amount</w:t>
      </w:r>
      <w:proofErr w:type="gramEnd"/>
      <w:r w:rsidRPr="001E0844">
        <w:rPr>
          <w:rFonts w:ascii="Times New Roman" w:eastAsia="Times New Roman" w:hAnsi="Times New Roman" w:cs="Times New Roman"/>
          <w:b/>
        </w:rPr>
        <w:t xml:space="preserve"> of words used for responses.</w:t>
      </w:r>
    </w:p>
    <w:p w14:paraId="229F1277"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8" w14:textId="48766034" w:rsidR="00C746F0" w:rsidRPr="001E0844" w:rsidRDefault="00756173">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 </w:t>
      </w:r>
      <w:r w:rsidR="001867B4">
        <w:rPr>
          <w:rFonts w:ascii="Times New Roman" w:eastAsia="Times New Roman" w:hAnsi="Times New Roman" w:cs="Times New Roman"/>
          <w:b/>
        </w:rPr>
        <w:t>-EXAMPLE-</w:t>
      </w:r>
      <w:r w:rsidRPr="001E0844">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rsidRPr="001E0844" w14:paraId="229F127C" w14:textId="77777777" w:rsidTr="0076497E">
        <w:tc>
          <w:tcPr>
            <w:tcW w:w="9350" w:type="dxa"/>
          </w:tcPr>
          <w:p w14:paraId="229F127A" w14:textId="77777777" w:rsidR="00C746F0" w:rsidRPr="001E0844" w:rsidRDefault="00C746F0">
            <w:pPr>
              <w:spacing w:after="0" w:line="240" w:lineRule="auto"/>
              <w:rPr>
                <w:rFonts w:ascii="Times New Roman" w:eastAsia="Times New Roman" w:hAnsi="Times New Roman" w:cs="Times New Roman"/>
              </w:rPr>
            </w:pPr>
          </w:p>
          <w:p w14:paraId="229F127B" w14:textId="77777777" w:rsidR="00C746F0" w:rsidRPr="001E0844" w:rsidRDefault="00C746F0">
            <w:pPr>
              <w:spacing w:after="0" w:line="240" w:lineRule="auto"/>
              <w:rPr>
                <w:rFonts w:ascii="Times New Roman" w:eastAsia="Times New Roman" w:hAnsi="Times New Roman" w:cs="Times New Roman"/>
              </w:rPr>
            </w:pPr>
          </w:p>
        </w:tc>
      </w:tr>
    </w:tbl>
    <w:p w14:paraId="229F127D" w14:textId="77777777" w:rsidR="00C746F0" w:rsidRPr="001E0844" w:rsidRDefault="00C746F0" w:rsidP="00C1646A">
      <w:pPr>
        <w:spacing w:after="0"/>
        <w:rPr>
          <w:rFonts w:ascii="Times New Roman" w:eastAsia="Times New Roman" w:hAnsi="Times New Roman" w:cs="Times New Roman"/>
        </w:rPr>
      </w:pPr>
    </w:p>
    <w:p w14:paraId="4D1E22D3" w14:textId="3F1ED53C" w:rsidR="0044615C" w:rsidRPr="001E0844" w:rsidRDefault="0044615C" w:rsidP="0044615C">
      <w:pPr>
        <w:pStyle w:val="Heading3"/>
      </w:pPr>
      <w:bookmarkStart w:id="14" w:name="_Toc147474276"/>
      <w:r w:rsidRPr="001E0844">
        <w:t>1.2</w:t>
      </w:r>
      <w:r w:rsidRPr="001E0844">
        <w:tab/>
        <w:t>Introduction</w:t>
      </w:r>
      <w:r w:rsidR="00E2566F" w:rsidRPr="001E0844">
        <w:t xml:space="preserve"> and Background</w:t>
      </w:r>
      <w:bookmarkEnd w:id="14"/>
    </w:p>
    <w:p w14:paraId="7318A015" w14:textId="6632B83E" w:rsidR="00E45625" w:rsidRDefault="00747BC7" w:rsidP="00175458">
      <w:pPr>
        <w:spacing w:after="0"/>
        <w:jc w:val="both"/>
        <w:rPr>
          <w:rFonts w:ascii="Times New Roman" w:eastAsia="Times New Roman" w:hAnsi="Times New Roman" w:cs="Times New Roman"/>
          <w:lang w:val="en"/>
        </w:rPr>
      </w:pPr>
      <w:r w:rsidRPr="001E0844">
        <w:rPr>
          <w:rFonts w:ascii="Times New Roman" w:eastAsia="Times New Roman" w:hAnsi="Times New Roman" w:cs="Times New Roman"/>
          <w:lang w:val="en"/>
        </w:rPr>
        <w:t>The Wayne Regional Educational Service Agency (“WRESA”</w:t>
      </w:r>
      <w:r w:rsidR="00F815AA" w:rsidRPr="001E0844">
        <w:rPr>
          <w:rFonts w:ascii="Times New Roman" w:eastAsia="Times New Roman" w:hAnsi="Times New Roman" w:cs="Times New Roman"/>
          <w:lang w:val="en"/>
        </w:rPr>
        <w:t xml:space="preserve"> or “Wayne RESA”</w:t>
      </w:r>
      <w:r w:rsidRPr="001E0844">
        <w:rPr>
          <w:rFonts w:ascii="Times New Roman" w:eastAsia="Times New Roman" w:hAnsi="Times New Roman" w:cs="Times New Roman"/>
          <w:lang w:val="en"/>
        </w:rPr>
        <w:t>)</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It is governed by a publicly elected Board of Education. WRESA provides a wide variety of services to thirty-three (33) public school districts and approximately ninety-nine (99) public school academies in Wayne County, </w:t>
      </w:r>
      <w:proofErr w:type="gramStart"/>
      <w:r w:rsidR="00E45625" w:rsidRPr="00175458">
        <w:rPr>
          <w:rFonts w:ascii="Times New Roman" w:eastAsia="Times New Roman" w:hAnsi="Times New Roman" w:cs="Times New Roman"/>
          <w:lang w:val="en"/>
        </w:rPr>
        <w:t>Michigan;</w:t>
      </w:r>
      <w:proofErr w:type="gramEnd"/>
      <w:r w:rsidR="00E45625" w:rsidRPr="00175458">
        <w:rPr>
          <w:rFonts w:ascii="Times New Roman" w:eastAsia="Times New Roman" w:hAnsi="Times New Roman" w:cs="Times New Roman"/>
          <w:lang w:val="en"/>
        </w:rPr>
        <w:t xml:space="preserve"> serving more than 261,000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41120B30" w14:textId="0D97E063" w:rsidR="00E43D64" w:rsidRDefault="00E43D64" w:rsidP="002E4775">
      <w:pPr>
        <w:spacing w:after="0"/>
        <w:jc w:val="both"/>
        <w:rPr>
          <w:rFonts w:ascii="Times New Roman" w:eastAsia="Times New Roman" w:hAnsi="Times New Roman" w:cs="Times New Roman"/>
          <w:lang w:val="en"/>
        </w:rPr>
      </w:pPr>
      <w:r>
        <w:rPr>
          <w:rFonts w:ascii="Times New Roman" w:eastAsia="Times New Roman" w:hAnsi="Times New Roman" w:cs="Times New Roman"/>
        </w:rPr>
        <w:t>Selected Suppliers may be required to participate in interviews.  Failure of a Supplier to participate on the date scheduled may result in the rejection of the Supplier’s proposal.  In addition, Wayne RESA may decide to make site visits to the selected Suppliers’ reference sites or other sites provided by the Supplier.</w:t>
      </w:r>
    </w:p>
    <w:p w14:paraId="680E9443" w14:textId="77777777" w:rsidR="00BF2134" w:rsidRDefault="00BF2134" w:rsidP="002E4775">
      <w:pPr>
        <w:spacing w:after="0"/>
        <w:jc w:val="both"/>
        <w:rPr>
          <w:rFonts w:ascii="Times New Roman" w:eastAsia="Times New Roman" w:hAnsi="Times New Roman" w:cs="Times New Roman"/>
        </w:rPr>
      </w:pPr>
    </w:p>
    <w:p w14:paraId="3E2A854A" w14:textId="1B27FC81" w:rsidR="0044615C" w:rsidRDefault="0044615C" w:rsidP="002E4775">
      <w:pPr>
        <w:spacing w:after="0"/>
        <w:jc w:val="both"/>
        <w:rPr>
          <w:rFonts w:ascii="Times New Roman" w:eastAsia="Times New Roman" w:hAnsi="Times New Roman" w:cs="Times New Roman"/>
        </w:rPr>
      </w:pPr>
      <w:proofErr w:type="gramStart"/>
      <w:r w:rsidRPr="00175458">
        <w:rPr>
          <w:rFonts w:ascii="Times New Roman" w:eastAsia="Times New Roman" w:hAnsi="Times New Roman" w:cs="Times New Roman"/>
        </w:rPr>
        <w:t>Award</w:t>
      </w:r>
      <w:proofErr w:type="gramEnd"/>
      <w:r w:rsidRPr="00175458">
        <w:rPr>
          <w:rFonts w:ascii="Times New Roman" w:eastAsia="Times New Roman" w:hAnsi="Times New Roman" w:cs="Times New Roman"/>
        </w:rPr>
        <w:t xml:space="preserve"> of this proposal is contingent upon the approval of funding from Wayne RESA Board of Education.</w:t>
      </w:r>
    </w:p>
    <w:p w14:paraId="49A9935B" w14:textId="77777777" w:rsidR="00BF2134" w:rsidRPr="00175458" w:rsidRDefault="00BF2134" w:rsidP="002E4775">
      <w:pPr>
        <w:spacing w:after="0"/>
        <w:jc w:val="both"/>
        <w:rPr>
          <w:rFonts w:ascii="Times New Roman" w:eastAsia="Times New Roman" w:hAnsi="Times New Roman" w:cs="Times New Roman"/>
        </w:rPr>
      </w:pPr>
    </w:p>
    <w:p w14:paraId="229F127E" w14:textId="782CFA01" w:rsidR="00C746F0" w:rsidRDefault="00756173" w:rsidP="002E4775">
      <w:pPr>
        <w:pStyle w:val="Heading3"/>
      </w:pPr>
      <w:bookmarkStart w:id="15" w:name="_Toc147474277"/>
      <w:r>
        <w:t>1.</w:t>
      </w:r>
      <w:r w:rsidR="00F71B7B">
        <w:t>3</w:t>
      </w:r>
      <w:r>
        <w:tab/>
      </w:r>
      <w:r w:rsidR="00CB339C">
        <w:t>Scope of Work</w:t>
      </w:r>
      <w:bookmarkEnd w:id="15"/>
    </w:p>
    <w:p w14:paraId="2AEB524D" w14:textId="30011054" w:rsidR="000F7C64" w:rsidRPr="006772B4" w:rsidRDefault="00BF2134" w:rsidP="006F3716">
      <w:pPr>
        <w:jc w:val="both"/>
        <w:rPr>
          <w:rFonts w:ascii="Times New Roman" w:hAnsi="Times New Roman" w:cs="Times New Roman"/>
        </w:rPr>
      </w:pPr>
      <w:r w:rsidRPr="00175458">
        <w:rPr>
          <w:rFonts w:ascii="Times New Roman" w:hAnsi="Times New Roman" w:cs="Times New Roman"/>
        </w:rPr>
        <w:t xml:space="preserve">Wayne RESA </w:t>
      </w:r>
      <w:r w:rsidR="00C2745A">
        <w:rPr>
          <w:rFonts w:ascii="Times New Roman" w:hAnsi="Times New Roman" w:cs="Times New Roman"/>
        </w:rPr>
        <w:t>is</w:t>
      </w:r>
      <w:r w:rsidR="00E369F5" w:rsidRPr="00E369F5">
        <w:rPr>
          <w:rFonts w:ascii="Times New Roman" w:hAnsi="Times New Roman" w:cs="Times New Roman"/>
        </w:rPr>
        <w:t xml:space="preserve"> seeking proposals from vendors </w:t>
      </w:r>
      <w:r w:rsidR="006F3716" w:rsidRPr="006F3716">
        <w:rPr>
          <w:rFonts w:ascii="Times New Roman" w:hAnsi="Times New Roman" w:cs="Times New Roman"/>
          <w:lang w:val="en"/>
        </w:rPr>
        <w:t xml:space="preserve">that have </w:t>
      </w:r>
      <w:proofErr w:type="gramStart"/>
      <w:r w:rsidR="006F3716" w:rsidRPr="006F3716">
        <w:rPr>
          <w:rFonts w:ascii="Times New Roman" w:hAnsi="Times New Roman" w:cs="Times New Roman"/>
          <w:lang w:val="en"/>
        </w:rPr>
        <w:t>an expertise</w:t>
      </w:r>
      <w:proofErr w:type="gramEnd"/>
      <w:r w:rsidR="006F3716" w:rsidRPr="006F3716">
        <w:rPr>
          <w:rFonts w:ascii="Times New Roman" w:hAnsi="Times New Roman" w:cs="Times New Roman"/>
          <w:lang w:val="en"/>
        </w:rPr>
        <w:t xml:space="preserve"> in cloud-based hosting and supporting K-12 school district websites. WRESA hopes to secure a contract with a vendor that will propose a solution to move the current website, resa.net, to a new cloud-based content management system (CMS) for improved web design capabilities, assist with migration, provide unlimited technical support, provide all necessary training, and ongoing maintenance. The website platform must be responsive in design, </w:t>
      </w:r>
      <w:r w:rsidR="006F3716" w:rsidRPr="006F3716">
        <w:rPr>
          <w:rFonts w:ascii="Times New Roman" w:hAnsi="Times New Roman" w:cs="Times New Roman"/>
          <w:lang w:val="en"/>
        </w:rPr>
        <w:lastRenderedPageBreak/>
        <w:t>attractive and dynamic, yet clean and simplistic in function. It should allow for easy maintenance and creation of website content, without broad technical skills being required by the site and page administrators.</w:t>
      </w:r>
    </w:p>
    <w:p w14:paraId="756ED072" w14:textId="77777777" w:rsidR="003A506C" w:rsidRPr="006772B4" w:rsidRDefault="003A506C" w:rsidP="002E4775">
      <w:pPr>
        <w:spacing w:after="0"/>
        <w:jc w:val="both"/>
        <w:rPr>
          <w:rFonts w:ascii="Times New Roman" w:hAnsi="Times New Roman" w:cs="Times New Roman"/>
        </w:rPr>
      </w:pPr>
    </w:p>
    <w:p w14:paraId="229F1289" w14:textId="3BA67A4D" w:rsidR="00C746F0" w:rsidRPr="006772B4" w:rsidRDefault="00F71B7B" w:rsidP="00F71B7B">
      <w:pPr>
        <w:pStyle w:val="Heading3"/>
      </w:pPr>
      <w:bookmarkStart w:id="16" w:name="_Toc147474278"/>
      <w:r w:rsidRPr="006772B4">
        <w:t xml:space="preserve">1.4        </w:t>
      </w:r>
      <w:r w:rsidR="002E4775" w:rsidRPr="006772B4">
        <w:t xml:space="preserve">Deliverables, </w:t>
      </w:r>
      <w:r w:rsidR="00096C59">
        <w:t>Requirements</w:t>
      </w:r>
      <w:r w:rsidR="002E4775" w:rsidRPr="006772B4">
        <w:t xml:space="preserve">, and </w:t>
      </w:r>
      <w:r w:rsidR="00BB4FA5" w:rsidRPr="006772B4">
        <w:t>S</w:t>
      </w:r>
      <w:bookmarkEnd w:id="16"/>
      <w:r w:rsidR="003D71CA">
        <w:t>pecifications</w:t>
      </w:r>
    </w:p>
    <w:p w14:paraId="66ACED26" w14:textId="6F3F768C" w:rsidR="003A506C" w:rsidRPr="00BF6A2B" w:rsidRDefault="004915E2" w:rsidP="00947AA4">
      <w:pPr>
        <w:pStyle w:val="ListParagraph"/>
        <w:numPr>
          <w:ilvl w:val="0"/>
          <w:numId w:val="11"/>
        </w:numPr>
        <w:rPr>
          <w:rFonts w:ascii="Times New Roman" w:hAnsi="Times New Roman" w:cs="Times New Roman"/>
          <w:u w:val="single"/>
        </w:rPr>
      </w:pPr>
      <w:r w:rsidRPr="00BF6A2B">
        <w:rPr>
          <w:rFonts w:ascii="Times New Roman" w:hAnsi="Times New Roman" w:cs="Times New Roman"/>
          <w:u w:val="single"/>
        </w:rPr>
        <w:t>Program Requirements</w:t>
      </w:r>
    </w:p>
    <w:p w14:paraId="3F4784CD" w14:textId="2507288B" w:rsidR="004915E2" w:rsidRPr="006772B4" w:rsidRDefault="00055C96" w:rsidP="004915E2">
      <w:pPr>
        <w:pStyle w:val="ListParagraph"/>
        <w:rPr>
          <w:rFonts w:ascii="Times New Roman" w:hAnsi="Times New Roman" w:cs="Times New Roman"/>
        </w:rPr>
      </w:pPr>
      <w:r w:rsidRPr="00055C96">
        <w:rPr>
          <w:rFonts w:ascii="Times New Roman" w:hAnsi="Times New Roman" w:cs="Times New Roman"/>
        </w:rPr>
        <w:t xml:space="preserve">WRESA is requesting proposals from vendors who can provide the </w:t>
      </w:r>
      <w:r w:rsidR="00911A0E">
        <w:rPr>
          <w:rFonts w:ascii="Times New Roman" w:hAnsi="Times New Roman" w:cs="Times New Roman"/>
        </w:rPr>
        <w:t xml:space="preserve">best described solution </w:t>
      </w:r>
      <w:proofErr w:type="gramStart"/>
      <w:r w:rsidR="00EC4D2D">
        <w:rPr>
          <w:rFonts w:ascii="Times New Roman" w:hAnsi="Times New Roman" w:cs="Times New Roman"/>
        </w:rPr>
        <w:t>in order to</w:t>
      </w:r>
      <w:proofErr w:type="gramEnd"/>
      <w:r w:rsidR="00EC4D2D">
        <w:rPr>
          <w:rFonts w:ascii="Times New Roman" w:hAnsi="Times New Roman" w:cs="Times New Roman"/>
        </w:rPr>
        <w:t xml:space="preserve"> meet the program </w:t>
      </w:r>
      <w:r w:rsidRPr="00055C96">
        <w:rPr>
          <w:rFonts w:ascii="Times New Roman" w:hAnsi="Times New Roman" w:cs="Times New Roman"/>
        </w:rPr>
        <w:t xml:space="preserve">requirements. </w:t>
      </w:r>
      <w:r w:rsidRPr="00055C96">
        <w:rPr>
          <w:rFonts w:ascii="Times New Roman" w:hAnsi="Times New Roman" w:cs="Times New Roman"/>
          <w:i/>
          <w:iCs/>
        </w:rPr>
        <w:t xml:space="preserve">Please indicate your organization’s understanding of each </w:t>
      </w:r>
      <w:r w:rsidR="00116CAD">
        <w:rPr>
          <w:rFonts w:ascii="Times New Roman" w:hAnsi="Times New Roman" w:cs="Times New Roman"/>
          <w:i/>
          <w:iCs/>
        </w:rPr>
        <w:t>item</w:t>
      </w:r>
      <w:r w:rsidRPr="00055C96">
        <w:rPr>
          <w:rFonts w:ascii="Times New Roman" w:hAnsi="Times New Roman" w:cs="Times New Roman"/>
          <w:i/>
          <w:iCs/>
        </w:rPr>
        <w:t xml:space="preserve"> by </w:t>
      </w:r>
      <w:r w:rsidR="00FA1A27">
        <w:rPr>
          <w:rFonts w:ascii="Times New Roman" w:hAnsi="Times New Roman" w:cs="Times New Roman"/>
          <w:i/>
          <w:iCs/>
        </w:rPr>
        <w:t xml:space="preserve">filling in </w:t>
      </w:r>
      <w:r w:rsidR="001A7A66">
        <w:rPr>
          <w:rFonts w:ascii="Times New Roman" w:hAnsi="Times New Roman" w:cs="Times New Roman"/>
          <w:i/>
          <w:iCs/>
        </w:rPr>
        <w:t>a description in</w:t>
      </w:r>
      <w:r w:rsidRPr="00055C96">
        <w:rPr>
          <w:rFonts w:ascii="Times New Roman" w:hAnsi="Times New Roman" w:cs="Times New Roman"/>
          <w:i/>
          <w:iCs/>
        </w:rPr>
        <w:t xml:space="preserve"> the </w:t>
      </w:r>
      <w:proofErr w:type="gramStart"/>
      <w:r w:rsidRPr="00055C96">
        <w:rPr>
          <w:rFonts w:ascii="Times New Roman" w:hAnsi="Times New Roman" w:cs="Times New Roman"/>
          <w:i/>
          <w:iCs/>
        </w:rPr>
        <w:t>far right</w:t>
      </w:r>
      <w:proofErr w:type="gramEnd"/>
      <w:r w:rsidRPr="00055C96">
        <w:rPr>
          <w:rFonts w:ascii="Times New Roman" w:hAnsi="Times New Roman" w:cs="Times New Roman"/>
          <w:i/>
          <w:iCs/>
        </w:rPr>
        <w:t xml:space="preserve"> column. You may provide additional information for each </w:t>
      </w:r>
      <w:r w:rsidR="00EF4B04">
        <w:rPr>
          <w:rFonts w:ascii="Times New Roman" w:hAnsi="Times New Roman" w:cs="Times New Roman"/>
          <w:i/>
          <w:iCs/>
        </w:rPr>
        <w:t>item</w:t>
      </w:r>
      <w:r w:rsidRPr="00055C96">
        <w:rPr>
          <w:rFonts w:ascii="Times New Roman" w:hAnsi="Times New Roman" w:cs="Times New Roman"/>
          <w:i/>
          <w:iCs/>
        </w:rPr>
        <w:t xml:space="preserve"> (as instructed) in </w:t>
      </w:r>
      <w:r w:rsidR="007A2515">
        <w:rPr>
          <w:rFonts w:ascii="Times New Roman" w:hAnsi="Times New Roman" w:cs="Times New Roman"/>
          <w:i/>
          <w:iCs/>
        </w:rPr>
        <w:t>the Propos</w:t>
      </w:r>
      <w:r w:rsidR="00A111CC">
        <w:rPr>
          <w:rFonts w:ascii="Times New Roman" w:hAnsi="Times New Roman" w:cs="Times New Roman"/>
          <w:i/>
          <w:iCs/>
        </w:rPr>
        <w:t>er Response Box below the list</w:t>
      </w:r>
      <w:r w:rsidR="008F4C29">
        <w:rPr>
          <w:rFonts w:ascii="Times New Roman" w:hAnsi="Times New Roman" w:cs="Times New Roman"/>
          <w:i/>
          <w:iCs/>
        </w:rPr>
        <w:t>.</w:t>
      </w:r>
    </w:p>
    <w:tbl>
      <w:tblPr>
        <w:tblStyle w:val="a2"/>
        <w:tblpPr w:leftFromText="180" w:rightFromText="180" w:vertAnchor="text" w:tblpY="1"/>
        <w:tblOverlap w:val="neve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
        <w:gridCol w:w="2865"/>
        <w:gridCol w:w="5415"/>
      </w:tblGrid>
      <w:tr w:rsidR="00536058" w14:paraId="53A55928" w14:textId="77777777" w:rsidTr="00536058">
        <w:trPr>
          <w:trHeight w:val="420"/>
          <w:tblHeader/>
        </w:trPr>
        <w:tc>
          <w:tcPr>
            <w:tcW w:w="720" w:type="dxa"/>
            <w:shd w:val="clear" w:color="auto" w:fill="EFEFEF"/>
            <w:tcMar>
              <w:top w:w="100" w:type="dxa"/>
              <w:left w:w="100" w:type="dxa"/>
              <w:bottom w:w="100" w:type="dxa"/>
              <w:right w:w="100" w:type="dxa"/>
            </w:tcMar>
          </w:tcPr>
          <w:p w14:paraId="51FCCFF6" w14:textId="13764AA1" w:rsidR="00536058" w:rsidRDefault="00536058" w:rsidP="00BC78E9">
            <w:pPr>
              <w:widowControl w:val="0"/>
              <w:pBdr>
                <w:top w:val="nil"/>
                <w:left w:val="nil"/>
                <w:bottom w:val="nil"/>
                <w:right w:val="nil"/>
                <w:between w:val="nil"/>
              </w:pBdr>
              <w:spacing w:line="240" w:lineRule="auto"/>
              <w:rPr>
                <w:b/>
              </w:rPr>
            </w:pPr>
            <w:r>
              <w:rPr>
                <w:b/>
              </w:rPr>
              <w:t>1.10</w:t>
            </w:r>
          </w:p>
        </w:tc>
        <w:tc>
          <w:tcPr>
            <w:tcW w:w="8280" w:type="dxa"/>
            <w:gridSpan w:val="2"/>
            <w:shd w:val="clear" w:color="auto" w:fill="EFEFEF"/>
            <w:tcMar>
              <w:top w:w="100" w:type="dxa"/>
              <w:left w:w="100" w:type="dxa"/>
              <w:bottom w:w="100" w:type="dxa"/>
              <w:right w:w="100" w:type="dxa"/>
            </w:tcMar>
          </w:tcPr>
          <w:p w14:paraId="6AC2F106" w14:textId="77777777" w:rsidR="00536058" w:rsidRDefault="00536058" w:rsidP="00BC78E9">
            <w:pPr>
              <w:widowControl w:val="0"/>
              <w:pBdr>
                <w:top w:val="nil"/>
                <w:left w:val="nil"/>
                <w:bottom w:val="nil"/>
                <w:right w:val="nil"/>
                <w:between w:val="nil"/>
              </w:pBdr>
              <w:spacing w:line="240" w:lineRule="auto"/>
            </w:pPr>
            <w:r>
              <w:rPr>
                <w:b/>
              </w:rPr>
              <w:t>Secure - Access Control &amp; Monitoring</w:t>
            </w:r>
            <w:r>
              <w:br/>
              <w:t>The following specifications seek to understand how the system provides login, data controls, audit logs and secure access to data.</w:t>
            </w:r>
          </w:p>
        </w:tc>
      </w:tr>
      <w:tr w:rsidR="00BC78E9" w14:paraId="392D7C8F" w14:textId="77777777" w:rsidTr="00536058">
        <w:tc>
          <w:tcPr>
            <w:tcW w:w="720" w:type="dxa"/>
            <w:shd w:val="clear" w:color="auto" w:fill="auto"/>
            <w:tcMar>
              <w:top w:w="100" w:type="dxa"/>
              <w:left w:w="100" w:type="dxa"/>
              <w:bottom w:w="100" w:type="dxa"/>
              <w:right w:w="100" w:type="dxa"/>
            </w:tcMar>
          </w:tcPr>
          <w:p w14:paraId="095A358B" w14:textId="6998E852" w:rsidR="00BC78E9" w:rsidRDefault="00BC78E9" w:rsidP="00BC78E9">
            <w:pPr>
              <w:widowControl w:val="0"/>
              <w:pBdr>
                <w:top w:val="nil"/>
                <w:left w:val="nil"/>
                <w:bottom w:val="nil"/>
                <w:right w:val="nil"/>
                <w:between w:val="nil"/>
              </w:pBdr>
              <w:spacing w:line="240" w:lineRule="auto"/>
            </w:pPr>
            <w:r>
              <w:t>1.</w:t>
            </w:r>
            <w:r w:rsidR="001A6B0C">
              <w:t>1</w:t>
            </w:r>
            <w:r>
              <w:t>1</w:t>
            </w:r>
          </w:p>
        </w:tc>
        <w:tc>
          <w:tcPr>
            <w:tcW w:w="2865" w:type="dxa"/>
            <w:shd w:val="clear" w:color="auto" w:fill="auto"/>
            <w:tcMar>
              <w:top w:w="100" w:type="dxa"/>
              <w:left w:w="100" w:type="dxa"/>
              <w:bottom w:w="100" w:type="dxa"/>
              <w:right w:w="100" w:type="dxa"/>
            </w:tcMar>
          </w:tcPr>
          <w:p w14:paraId="64C4B916" w14:textId="77777777" w:rsidR="00BC78E9" w:rsidRDefault="00BC78E9" w:rsidP="00BC78E9">
            <w:pPr>
              <w:widowControl w:val="0"/>
              <w:pBdr>
                <w:top w:val="nil"/>
                <w:left w:val="nil"/>
                <w:bottom w:val="nil"/>
                <w:right w:val="nil"/>
                <w:between w:val="nil"/>
              </w:pBdr>
              <w:spacing w:line="240" w:lineRule="auto"/>
            </w:pPr>
            <w:r>
              <w:t>Describe available features to protecting pages with common or shared password before allowing viewing.</w:t>
            </w:r>
          </w:p>
        </w:tc>
        <w:tc>
          <w:tcPr>
            <w:tcW w:w="5415" w:type="dxa"/>
            <w:shd w:val="clear" w:color="auto" w:fill="auto"/>
            <w:tcMar>
              <w:top w:w="100" w:type="dxa"/>
              <w:left w:w="100" w:type="dxa"/>
              <w:bottom w:w="100" w:type="dxa"/>
              <w:right w:w="100" w:type="dxa"/>
            </w:tcMar>
          </w:tcPr>
          <w:p w14:paraId="69FD658B" w14:textId="77777777" w:rsidR="00BC78E9" w:rsidRDefault="00BC78E9" w:rsidP="00BC78E9">
            <w:pPr>
              <w:widowControl w:val="0"/>
              <w:pBdr>
                <w:top w:val="nil"/>
                <w:left w:val="nil"/>
                <w:bottom w:val="nil"/>
                <w:right w:val="nil"/>
                <w:between w:val="nil"/>
              </w:pBdr>
              <w:spacing w:line="240" w:lineRule="auto"/>
            </w:pPr>
          </w:p>
        </w:tc>
      </w:tr>
      <w:tr w:rsidR="00BC78E9" w14:paraId="0C9E4D23" w14:textId="77777777" w:rsidTr="00536058">
        <w:tc>
          <w:tcPr>
            <w:tcW w:w="720" w:type="dxa"/>
            <w:shd w:val="clear" w:color="auto" w:fill="auto"/>
            <w:tcMar>
              <w:top w:w="100" w:type="dxa"/>
              <w:left w:w="100" w:type="dxa"/>
              <w:bottom w:w="100" w:type="dxa"/>
              <w:right w:w="100" w:type="dxa"/>
            </w:tcMar>
          </w:tcPr>
          <w:p w14:paraId="2110457B" w14:textId="2A1581A9" w:rsidR="00BC78E9" w:rsidRDefault="00BC78E9" w:rsidP="00BC78E9">
            <w:pPr>
              <w:widowControl w:val="0"/>
              <w:pBdr>
                <w:top w:val="nil"/>
                <w:left w:val="nil"/>
                <w:bottom w:val="nil"/>
                <w:right w:val="nil"/>
                <w:between w:val="nil"/>
              </w:pBdr>
              <w:spacing w:line="240" w:lineRule="auto"/>
            </w:pPr>
            <w:r>
              <w:t>1.</w:t>
            </w:r>
            <w:r w:rsidR="001A6B0C">
              <w:t>1</w:t>
            </w:r>
            <w:r>
              <w:t>2</w:t>
            </w:r>
          </w:p>
        </w:tc>
        <w:tc>
          <w:tcPr>
            <w:tcW w:w="2865" w:type="dxa"/>
            <w:shd w:val="clear" w:color="auto" w:fill="auto"/>
            <w:tcMar>
              <w:top w:w="100" w:type="dxa"/>
              <w:left w:w="100" w:type="dxa"/>
              <w:bottom w:w="100" w:type="dxa"/>
              <w:right w:w="100" w:type="dxa"/>
            </w:tcMar>
          </w:tcPr>
          <w:p w14:paraId="08AF775D" w14:textId="055F38D8" w:rsidR="00BC78E9" w:rsidRDefault="00BC78E9" w:rsidP="00BC78E9">
            <w:pPr>
              <w:widowControl w:val="0"/>
              <w:pBdr>
                <w:top w:val="nil"/>
                <w:left w:val="nil"/>
                <w:bottom w:val="nil"/>
                <w:right w:val="nil"/>
                <w:between w:val="nil"/>
              </w:pBdr>
              <w:spacing w:line="240" w:lineRule="auto"/>
            </w:pPr>
            <w:r>
              <w:t>Describe availability and frequency of software upgrades and patches.</w:t>
            </w:r>
          </w:p>
        </w:tc>
        <w:tc>
          <w:tcPr>
            <w:tcW w:w="5415" w:type="dxa"/>
            <w:shd w:val="clear" w:color="auto" w:fill="auto"/>
            <w:tcMar>
              <w:top w:w="100" w:type="dxa"/>
              <w:left w:w="100" w:type="dxa"/>
              <w:bottom w:w="100" w:type="dxa"/>
              <w:right w:w="100" w:type="dxa"/>
            </w:tcMar>
          </w:tcPr>
          <w:p w14:paraId="4E82D7D1" w14:textId="77777777" w:rsidR="00BC78E9" w:rsidRDefault="00BC78E9" w:rsidP="00BC78E9">
            <w:pPr>
              <w:widowControl w:val="0"/>
              <w:pBdr>
                <w:top w:val="nil"/>
                <w:left w:val="nil"/>
                <w:bottom w:val="nil"/>
                <w:right w:val="nil"/>
                <w:between w:val="nil"/>
              </w:pBdr>
              <w:spacing w:line="240" w:lineRule="auto"/>
            </w:pPr>
          </w:p>
        </w:tc>
      </w:tr>
      <w:tr w:rsidR="00BC78E9" w14:paraId="69EC7313" w14:textId="77777777" w:rsidTr="00536058">
        <w:tc>
          <w:tcPr>
            <w:tcW w:w="720" w:type="dxa"/>
            <w:shd w:val="clear" w:color="auto" w:fill="auto"/>
            <w:tcMar>
              <w:top w:w="100" w:type="dxa"/>
              <w:left w:w="100" w:type="dxa"/>
              <w:bottom w:w="100" w:type="dxa"/>
              <w:right w:w="100" w:type="dxa"/>
            </w:tcMar>
          </w:tcPr>
          <w:p w14:paraId="3001F3E2" w14:textId="161BEB24" w:rsidR="00BC78E9" w:rsidRDefault="00BC78E9" w:rsidP="00BC78E9">
            <w:pPr>
              <w:widowControl w:val="0"/>
              <w:pBdr>
                <w:top w:val="nil"/>
                <w:left w:val="nil"/>
                <w:bottom w:val="nil"/>
                <w:right w:val="nil"/>
                <w:between w:val="nil"/>
              </w:pBdr>
              <w:spacing w:line="240" w:lineRule="auto"/>
            </w:pPr>
            <w:r>
              <w:rPr>
                <w:sz w:val="23"/>
                <w:szCs w:val="23"/>
                <w:highlight w:val="white"/>
              </w:rPr>
              <w:t>1.</w:t>
            </w:r>
            <w:r w:rsidR="001A6B0C">
              <w:rPr>
                <w:sz w:val="23"/>
                <w:szCs w:val="23"/>
                <w:highlight w:val="white"/>
              </w:rPr>
              <w:t>1</w:t>
            </w:r>
            <w:r>
              <w:rPr>
                <w:sz w:val="23"/>
                <w:szCs w:val="23"/>
                <w:highlight w:val="white"/>
              </w:rPr>
              <w:t>3</w:t>
            </w:r>
          </w:p>
        </w:tc>
        <w:tc>
          <w:tcPr>
            <w:tcW w:w="2865" w:type="dxa"/>
            <w:shd w:val="clear" w:color="auto" w:fill="auto"/>
            <w:tcMar>
              <w:top w:w="100" w:type="dxa"/>
              <w:left w:w="100" w:type="dxa"/>
              <w:bottom w:w="100" w:type="dxa"/>
              <w:right w:w="100" w:type="dxa"/>
            </w:tcMar>
          </w:tcPr>
          <w:p w14:paraId="55F5F978" w14:textId="77777777" w:rsidR="00BC78E9" w:rsidRDefault="00BC78E9" w:rsidP="00BC78E9">
            <w:pPr>
              <w:widowControl w:val="0"/>
              <w:pBdr>
                <w:top w:val="nil"/>
                <w:left w:val="nil"/>
                <w:bottom w:val="nil"/>
                <w:right w:val="nil"/>
                <w:between w:val="nil"/>
              </w:pBdr>
              <w:spacing w:line="240" w:lineRule="auto"/>
            </w:pPr>
            <w:r>
              <w:t xml:space="preserve">Describe solution's </w:t>
            </w:r>
            <w:proofErr w:type="spellStart"/>
            <w:r>
              <w:t>ablility</w:t>
            </w:r>
            <w:proofErr w:type="spellEnd"/>
            <w:r>
              <w:t xml:space="preserve"> to manage authorized users and support for existing authentication sources such as SAML and/or OAuth and specifically Azure Active Directory and Google Authentication.</w:t>
            </w:r>
          </w:p>
        </w:tc>
        <w:tc>
          <w:tcPr>
            <w:tcW w:w="5415" w:type="dxa"/>
            <w:shd w:val="clear" w:color="auto" w:fill="auto"/>
            <w:tcMar>
              <w:top w:w="100" w:type="dxa"/>
              <w:left w:w="100" w:type="dxa"/>
              <w:bottom w:w="100" w:type="dxa"/>
              <w:right w:w="100" w:type="dxa"/>
            </w:tcMar>
          </w:tcPr>
          <w:p w14:paraId="58705EAA" w14:textId="77777777" w:rsidR="00BC78E9" w:rsidRDefault="00BC78E9" w:rsidP="00BC78E9">
            <w:pPr>
              <w:widowControl w:val="0"/>
              <w:pBdr>
                <w:top w:val="nil"/>
                <w:left w:val="nil"/>
                <w:bottom w:val="nil"/>
                <w:right w:val="nil"/>
                <w:between w:val="nil"/>
              </w:pBdr>
              <w:spacing w:line="240" w:lineRule="auto"/>
            </w:pPr>
          </w:p>
        </w:tc>
      </w:tr>
      <w:tr w:rsidR="00536058" w14:paraId="527EFE84" w14:textId="77777777" w:rsidTr="00536058">
        <w:trPr>
          <w:trHeight w:val="420"/>
        </w:trPr>
        <w:tc>
          <w:tcPr>
            <w:tcW w:w="9000" w:type="dxa"/>
            <w:gridSpan w:val="3"/>
            <w:shd w:val="clear" w:color="auto" w:fill="auto"/>
            <w:tcMar>
              <w:top w:w="100" w:type="dxa"/>
              <w:left w:w="100" w:type="dxa"/>
              <w:bottom w:w="100" w:type="dxa"/>
              <w:right w:w="100" w:type="dxa"/>
            </w:tcMar>
          </w:tcPr>
          <w:p w14:paraId="2F079F82" w14:textId="77777777" w:rsidR="00536058" w:rsidRDefault="00536058" w:rsidP="00BC78E9">
            <w:pPr>
              <w:widowControl w:val="0"/>
              <w:spacing w:line="240" w:lineRule="auto"/>
              <w:rPr>
                <w:i/>
              </w:rPr>
            </w:pPr>
            <w:r>
              <w:rPr>
                <w:i/>
              </w:rPr>
              <w:t>Describe permissions structure including support for the following roles and how each role works:</w:t>
            </w:r>
          </w:p>
        </w:tc>
      </w:tr>
      <w:tr w:rsidR="00BC78E9" w14:paraId="6B26EABF" w14:textId="77777777" w:rsidTr="00536058">
        <w:tc>
          <w:tcPr>
            <w:tcW w:w="720" w:type="dxa"/>
            <w:shd w:val="clear" w:color="auto" w:fill="auto"/>
            <w:tcMar>
              <w:top w:w="100" w:type="dxa"/>
              <w:left w:w="100" w:type="dxa"/>
              <w:bottom w:w="100" w:type="dxa"/>
              <w:right w:w="100" w:type="dxa"/>
            </w:tcMar>
          </w:tcPr>
          <w:p w14:paraId="6CF6E1F2" w14:textId="48188724" w:rsidR="00BC78E9" w:rsidRDefault="00BC78E9" w:rsidP="00BC78E9">
            <w:pPr>
              <w:widowControl w:val="0"/>
              <w:pBdr>
                <w:top w:val="nil"/>
                <w:left w:val="nil"/>
                <w:bottom w:val="nil"/>
                <w:right w:val="nil"/>
                <w:between w:val="nil"/>
              </w:pBdr>
              <w:spacing w:line="240" w:lineRule="auto"/>
            </w:pPr>
            <w:r>
              <w:t>1.</w:t>
            </w:r>
            <w:r w:rsidR="001A6B0C">
              <w:t>1</w:t>
            </w:r>
            <w:r>
              <w:t>4</w:t>
            </w:r>
          </w:p>
        </w:tc>
        <w:tc>
          <w:tcPr>
            <w:tcW w:w="2865" w:type="dxa"/>
            <w:shd w:val="clear" w:color="auto" w:fill="auto"/>
            <w:tcMar>
              <w:top w:w="100" w:type="dxa"/>
              <w:left w:w="100" w:type="dxa"/>
              <w:bottom w:w="100" w:type="dxa"/>
              <w:right w:w="100" w:type="dxa"/>
            </w:tcMar>
          </w:tcPr>
          <w:p w14:paraId="5646F281" w14:textId="77777777" w:rsidR="00BC78E9" w:rsidRDefault="00BC78E9" w:rsidP="00BC78E9">
            <w:pPr>
              <w:widowControl w:val="0"/>
              <w:pBdr>
                <w:top w:val="nil"/>
                <w:left w:val="nil"/>
                <w:bottom w:val="nil"/>
                <w:right w:val="nil"/>
                <w:between w:val="nil"/>
              </w:pBdr>
              <w:spacing w:line="240" w:lineRule="auto"/>
            </w:pPr>
            <w:r>
              <w:rPr>
                <w:b/>
              </w:rPr>
              <w:t>Web Administrator</w:t>
            </w:r>
            <w:r>
              <w:t xml:space="preserve">: manage authorization of roles, permissions for roles, add and delete content in all areas of the site and manage </w:t>
            </w:r>
            <w:r>
              <w:lastRenderedPageBreak/>
              <w:t>URLs</w:t>
            </w:r>
          </w:p>
        </w:tc>
        <w:tc>
          <w:tcPr>
            <w:tcW w:w="5415" w:type="dxa"/>
            <w:shd w:val="clear" w:color="auto" w:fill="auto"/>
            <w:tcMar>
              <w:top w:w="100" w:type="dxa"/>
              <w:left w:w="100" w:type="dxa"/>
              <w:bottom w:w="100" w:type="dxa"/>
              <w:right w:w="100" w:type="dxa"/>
            </w:tcMar>
          </w:tcPr>
          <w:p w14:paraId="7AD226C9" w14:textId="77777777" w:rsidR="00BC78E9" w:rsidRDefault="00BC78E9" w:rsidP="00BC78E9">
            <w:pPr>
              <w:widowControl w:val="0"/>
              <w:pBdr>
                <w:top w:val="nil"/>
                <w:left w:val="nil"/>
                <w:bottom w:val="nil"/>
                <w:right w:val="nil"/>
                <w:between w:val="nil"/>
              </w:pBdr>
              <w:spacing w:line="240" w:lineRule="auto"/>
            </w:pPr>
          </w:p>
        </w:tc>
      </w:tr>
      <w:tr w:rsidR="00BC78E9" w14:paraId="7A513059" w14:textId="77777777" w:rsidTr="00536058">
        <w:tc>
          <w:tcPr>
            <w:tcW w:w="720" w:type="dxa"/>
            <w:shd w:val="clear" w:color="auto" w:fill="auto"/>
            <w:tcMar>
              <w:top w:w="100" w:type="dxa"/>
              <w:left w:w="100" w:type="dxa"/>
              <w:bottom w:w="100" w:type="dxa"/>
              <w:right w:w="100" w:type="dxa"/>
            </w:tcMar>
          </w:tcPr>
          <w:p w14:paraId="4F0899CC" w14:textId="3C19ABA0" w:rsidR="00BC78E9" w:rsidRDefault="00BC78E9" w:rsidP="00BC78E9">
            <w:pPr>
              <w:widowControl w:val="0"/>
              <w:pBdr>
                <w:top w:val="nil"/>
                <w:left w:val="nil"/>
                <w:bottom w:val="nil"/>
                <w:right w:val="nil"/>
                <w:between w:val="nil"/>
              </w:pBdr>
              <w:spacing w:line="240" w:lineRule="auto"/>
            </w:pPr>
            <w:r>
              <w:t>1.</w:t>
            </w:r>
            <w:r w:rsidR="001A6B0C">
              <w:t>1</w:t>
            </w:r>
            <w:r>
              <w:t>5</w:t>
            </w:r>
          </w:p>
        </w:tc>
        <w:tc>
          <w:tcPr>
            <w:tcW w:w="2865" w:type="dxa"/>
            <w:shd w:val="clear" w:color="auto" w:fill="auto"/>
            <w:tcMar>
              <w:top w:w="100" w:type="dxa"/>
              <w:left w:w="100" w:type="dxa"/>
              <w:bottom w:w="100" w:type="dxa"/>
              <w:right w:w="100" w:type="dxa"/>
            </w:tcMar>
          </w:tcPr>
          <w:p w14:paraId="1800FD0E" w14:textId="77777777" w:rsidR="00BC78E9" w:rsidRDefault="00BC78E9" w:rsidP="00BC78E9">
            <w:pPr>
              <w:widowControl w:val="0"/>
              <w:pBdr>
                <w:top w:val="nil"/>
                <w:left w:val="nil"/>
                <w:bottom w:val="nil"/>
                <w:right w:val="nil"/>
                <w:between w:val="nil"/>
              </w:pBdr>
              <w:spacing w:line="240" w:lineRule="auto"/>
            </w:pPr>
            <w:r>
              <w:rPr>
                <w:b/>
              </w:rPr>
              <w:t>Page Manager:</w:t>
            </w:r>
            <w:r>
              <w:t xml:space="preserve"> create, edit, and approve content to their assigned webpage(s), but who cannot delete content or edit other webpages (unless assigned)</w:t>
            </w:r>
          </w:p>
        </w:tc>
        <w:tc>
          <w:tcPr>
            <w:tcW w:w="5415" w:type="dxa"/>
            <w:shd w:val="clear" w:color="auto" w:fill="auto"/>
            <w:tcMar>
              <w:top w:w="100" w:type="dxa"/>
              <w:left w:w="100" w:type="dxa"/>
              <w:bottom w:w="100" w:type="dxa"/>
              <w:right w:w="100" w:type="dxa"/>
            </w:tcMar>
          </w:tcPr>
          <w:p w14:paraId="78F8C2AC" w14:textId="77777777" w:rsidR="00BC78E9" w:rsidRDefault="00BC78E9" w:rsidP="00BC78E9">
            <w:pPr>
              <w:widowControl w:val="0"/>
              <w:pBdr>
                <w:top w:val="nil"/>
                <w:left w:val="nil"/>
                <w:bottom w:val="nil"/>
                <w:right w:val="nil"/>
                <w:between w:val="nil"/>
              </w:pBdr>
              <w:spacing w:line="240" w:lineRule="auto"/>
            </w:pPr>
          </w:p>
        </w:tc>
      </w:tr>
      <w:tr w:rsidR="00BC78E9" w14:paraId="684C4209" w14:textId="77777777" w:rsidTr="00536058">
        <w:tc>
          <w:tcPr>
            <w:tcW w:w="720" w:type="dxa"/>
            <w:shd w:val="clear" w:color="auto" w:fill="auto"/>
            <w:tcMar>
              <w:top w:w="100" w:type="dxa"/>
              <w:left w:w="100" w:type="dxa"/>
              <w:bottom w:w="100" w:type="dxa"/>
              <w:right w:w="100" w:type="dxa"/>
            </w:tcMar>
          </w:tcPr>
          <w:p w14:paraId="17B8CDE1" w14:textId="3FD9E840" w:rsidR="00BC78E9" w:rsidRDefault="00BC78E9" w:rsidP="00BC78E9">
            <w:pPr>
              <w:widowControl w:val="0"/>
              <w:pBdr>
                <w:top w:val="nil"/>
                <w:left w:val="nil"/>
                <w:bottom w:val="nil"/>
                <w:right w:val="nil"/>
                <w:between w:val="nil"/>
              </w:pBdr>
              <w:spacing w:line="240" w:lineRule="auto"/>
            </w:pPr>
            <w:r>
              <w:t>1.</w:t>
            </w:r>
            <w:r w:rsidR="001A6B0C">
              <w:t>1</w:t>
            </w:r>
            <w:r>
              <w:t>6</w:t>
            </w:r>
          </w:p>
        </w:tc>
        <w:tc>
          <w:tcPr>
            <w:tcW w:w="2865" w:type="dxa"/>
            <w:shd w:val="clear" w:color="auto" w:fill="auto"/>
            <w:tcMar>
              <w:top w:w="100" w:type="dxa"/>
              <w:left w:w="100" w:type="dxa"/>
              <w:bottom w:w="100" w:type="dxa"/>
              <w:right w:w="100" w:type="dxa"/>
            </w:tcMar>
          </w:tcPr>
          <w:p w14:paraId="27BEFAD8" w14:textId="77777777" w:rsidR="00BC78E9" w:rsidRDefault="00BC78E9" w:rsidP="00BC78E9">
            <w:pPr>
              <w:widowControl w:val="0"/>
              <w:pBdr>
                <w:top w:val="nil"/>
                <w:left w:val="nil"/>
                <w:bottom w:val="nil"/>
                <w:right w:val="nil"/>
                <w:between w:val="nil"/>
              </w:pBdr>
              <w:spacing w:line="240" w:lineRule="auto"/>
            </w:pPr>
            <w:r>
              <w:rPr>
                <w:b/>
              </w:rPr>
              <w:t>Content Editor</w:t>
            </w:r>
            <w:r>
              <w:t>: edit content on already-existing pages to which they are assigned</w:t>
            </w:r>
          </w:p>
        </w:tc>
        <w:tc>
          <w:tcPr>
            <w:tcW w:w="5415" w:type="dxa"/>
            <w:shd w:val="clear" w:color="auto" w:fill="auto"/>
            <w:tcMar>
              <w:top w:w="100" w:type="dxa"/>
              <w:left w:w="100" w:type="dxa"/>
              <w:bottom w:w="100" w:type="dxa"/>
              <w:right w:w="100" w:type="dxa"/>
            </w:tcMar>
          </w:tcPr>
          <w:p w14:paraId="64A9FC98" w14:textId="77777777" w:rsidR="00BC78E9" w:rsidRDefault="00BC78E9" w:rsidP="00BC78E9">
            <w:pPr>
              <w:widowControl w:val="0"/>
              <w:pBdr>
                <w:top w:val="nil"/>
                <w:left w:val="nil"/>
                <w:bottom w:val="nil"/>
                <w:right w:val="nil"/>
                <w:between w:val="nil"/>
              </w:pBdr>
              <w:spacing w:line="240" w:lineRule="auto"/>
            </w:pPr>
          </w:p>
        </w:tc>
      </w:tr>
      <w:tr w:rsidR="00BC78E9" w14:paraId="0EA44C02" w14:textId="77777777" w:rsidTr="00536058">
        <w:tc>
          <w:tcPr>
            <w:tcW w:w="720" w:type="dxa"/>
            <w:shd w:val="clear" w:color="auto" w:fill="auto"/>
            <w:tcMar>
              <w:top w:w="100" w:type="dxa"/>
              <w:left w:w="100" w:type="dxa"/>
              <w:bottom w:w="100" w:type="dxa"/>
              <w:right w:w="100" w:type="dxa"/>
            </w:tcMar>
          </w:tcPr>
          <w:p w14:paraId="508E45E9" w14:textId="25AFB1E6" w:rsidR="00BC78E9" w:rsidRDefault="00BC78E9" w:rsidP="00BC78E9">
            <w:pPr>
              <w:widowControl w:val="0"/>
              <w:pBdr>
                <w:top w:val="nil"/>
                <w:left w:val="nil"/>
                <w:bottom w:val="nil"/>
                <w:right w:val="nil"/>
                <w:between w:val="nil"/>
              </w:pBdr>
              <w:spacing w:line="240" w:lineRule="auto"/>
            </w:pPr>
            <w:r>
              <w:t>1.</w:t>
            </w:r>
            <w:r w:rsidR="001A6B0C">
              <w:t>1</w:t>
            </w:r>
            <w:r>
              <w:t>7</w:t>
            </w:r>
          </w:p>
        </w:tc>
        <w:tc>
          <w:tcPr>
            <w:tcW w:w="2865" w:type="dxa"/>
            <w:shd w:val="clear" w:color="auto" w:fill="auto"/>
            <w:tcMar>
              <w:top w:w="100" w:type="dxa"/>
              <w:left w:w="100" w:type="dxa"/>
              <w:bottom w:w="100" w:type="dxa"/>
              <w:right w:w="100" w:type="dxa"/>
            </w:tcMar>
          </w:tcPr>
          <w:p w14:paraId="71BCA32D" w14:textId="38D390BA" w:rsidR="00BC78E9" w:rsidRDefault="00BC78E9" w:rsidP="00BC78E9">
            <w:pPr>
              <w:widowControl w:val="0"/>
              <w:pBdr>
                <w:top w:val="nil"/>
                <w:left w:val="nil"/>
                <w:bottom w:val="nil"/>
                <w:right w:val="nil"/>
                <w:between w:val="nil"/>
              </w:pBdr>
              <w:spacing w:line="240" w:lineRule="auto"/>
            </w:pPr>
            <w:r>
              <w:t>Describe available workflow based on roles described above.</w:t>
            </w:r>
          </w:p>
        </w:tc>
        <w:tc>
          <w:tcPr>
            <w:tcW w:w="5415" w:type="dxa"/>
            <w:shd w:val="clear" w:color="auto" w:fill="auto"/>
            <w:tcMar>
              <w:top w:w="100" w:type="dxa"/>
              <w:left w:w="100" w:type="dxa"/>
              <w:bottom w:w="100" w:type="dxa"/>
              <w:right w:w="100" w:type="dxa"/>
            </w:tcMar>
          </w:tcPr>
          <w:p w14:paraId="6CCCFA1E" w14:textId="77777777" w:rsidR="00BC78E9" w:rsidRDefault="00BC78E9" w:rsidP="00BC78E9">
            <w:pPr>
              <w:widowControl w:val="0"/>
              <w:pBdr>
                <w:top w:val="nil"/>
                <w:left w:val="nil"/>
                <w:bottom w:val="nil"/>
                <w:right w:val="nil"/>
                <w:between w:val="nil"/>
              </w:pBdr>
              <w:spacing w:line="240" w:lineRule="auto"/>
            </w:pPr>
          </w:p>
        </w:tc>
      </w:tr>
      <w:tr w:rsidR="00BC78E9" w14:paraId="11EF160A" w14:textId="77777777" w:rsidTr="00536058">
        <w:tc>
          <w:tcPr>
            <w:tcW w:w="720" w:type="dxa"/>
            <w:shd w:val="clear" w:color="auto" w:fill="auto"/>
            <w:tcMar>
              <w:top w:w="100" w:type="dxa"/>
              <w:left w:w="100" w:type="dxa"/>
              <w:bottom w:w="100" w:type="dxa"/>
              <w:right w:w="100" w:type="dxa"/>
            </w:tcMar>
          </w:tcPr>
          <w:p w14:paraId="5004ACFC" w14:textId="60488571" w:rsidR="00BC78E9" w:rsidRDefault="00BC78E9" w:rsidP="00BC78E9">
            <w:pPr>
              <w:widowControl w:val="0"/>
              <w:pBdr>
                <w:top w:val="nil"/>
                <w:left w:val="nil"/>
                <w:bottom w:val="nil"/>
                <w:right w:val="nil"/>
                <w:between w:val="nil"/>
              </w:pBdr>
              <w:spacing w:line="240" w:lineRule="auto"/>
            </w:pPr>
            <w:r>
              <w:t>1.</w:t>
            </w:r>
            <w:r w:rsidR="001A6B0C">
              <w:t>1</w:t>
            </w:r>
            <w:r>
              <w:t>8</w:t>
            </w:r>
          </w:p>
        </w:tc>
        <w:tc>
          <w:tcPr>
            <w:tcW w:w="2865" w:type="dxa"/>
            <w:shd w:val="clear" w:color="auto" w:fill="auto"/>
            <w:tcMar>
              <w:top w:w="100" w:type="dxa"/>
              <w:left w:w="100" w:type="dxa"/>
              <w:bottom w:w="100" w:type="dxa"/>
              <w:right w:w="100" w:type="dxa"/>
            </w:tcMar>
          </w:tcPr>
          <w:p w14:paraId="5E6D2B98" w14:textId="77777777" w:rsidR="00BC78E9" w:rsidRDefault="00BC78E9" w:rsidP="00BC78E9">
            <w:pPr>
              <w:widowControl w:val="0"/>
              <w:pBdr>
                <w:top w:val="nil"/>
                <w:left w:val="nil"/>
                <w:bottom w:val="nil"/>
                <w:right w:val="nil"/>
                <w:between w:val="nil"/>
              </w:pBdr>
              <w:spacing w:line="240" w:lineRule="auto"/>
            </w:pPr>
            <w:r>
              <w:t>Describe steps for changing a user's role or page permission levels.</w:t>
            </w:r>
          </w:p>
        </w:tc>
        <w:tc>
          <w:tcPr>
            <w:tcW w:w="5415" w:type="dxa"/>
            <w:shd w:val="clear" w:color="auto" w:fill="auto"/>
            <w:tcMar>
              <w:top w:w="100" w:type="dxa"/>
              <w:left w:w="100" w:type="dxa"/>
              <w:bottom w:w="100" w:type="dxa"/>
              <w:right w:w="100" w:type="dxa"/>
            </w:tcMar>
          </w:tcPr>
          <w:p w14:paraId="1D2E3D37" w14:textId="77777777" w:rsidR="00BC78E9" w:rsidRDefault="00BC78E9" w:rsidP="00BC78E9">
            <w:pPr>
              <w:widowControl w:val="0"/>
              <w:pBdr>
                <w:top w:val="nil"/>
                <w:left w:val="nil"/>
                <w:bottom w:val="nil"/>
                <w:right w:val="nil"/>
                <w:between w:val="nil"/>
              </w:pBdr>
              <w:spacing w:line="240" w:lineRule="auto"/>
            </w:pPr>
          </w:p>
        </w:tc>
      </w:tr>
      <w:tr w:rsidR="00BC78E9" w14:paraId="723C5872" w14:textId="77777777" w:rsidTr="00536058">
        <w:tc>
          <w:tcPr>
            <w:tcW w:w="720" w:type="dxa"/>
            <w:shd w:val="clear" w:color="auto" w:fill="auto"/>
            <w:tcMar>
              <w:top w:w="100" w:type="dxa"/>
              <w:left w:w="100" w:type="dxa"/>
              <w:bottom w:w="100" w:type="dxa"/>
              <w:right w:w="100" w:type="dxa"/>
            </w:tcMar>
          </w:tcPr>
          <w:p w14:paraId="1C2D33CF" w14:textId="5934256D" w:rsidR="00BC78E9" w:rsidRDefault="00BC78E9" w:rsidP="00BC78E9">
            <w:pPr>
              <w:widowControl w:val="0"/>
              <w:pBdr>
                <w:top w:val="nil"/>
                <w:left w:val="nil"/>
                <w:bottom w:val="nil"/>
                <w:right w:val="nil"/>
                <w:between w:val="nil"/>
              </w:pBdr>
              <w:spacing w:line="240" w:lineRule="auto"/>
            </w:pPr>
            <w:r>
              <w:t>1.</w:t>
            </w:r>
            <w:r w:rsidR="001A6B0C">
              <w:t>1</w:t>
            </w:r>
            <w:r>
              <w:t>9</w:t>
            </w:r>
          </w:p>
        </w:tc>
        <w:tc>
          <w:tcPr>
            <w:tcW w:w="2865" w:type="dxa"/>
            <w:shd w:val="clear" w:color="auto" w:fill="auto"/>
            <w:tcMar>
              <w:top w:w="100" w:type="dxa"/>
              <w:left w:w="100" w:type="dxa"/>
              <w:bottom w:w="100" w:type="dxa"/>
              <w:right w:w="100" w:type="dxa"/>
            </w:tcMar>
          </w:tcPr>
          <w:p w14:paraId="0D294C31" w14:textId="77777777" w:rsidR="00BC78E9" w:rsidRDefault="00BC78E9" w:rsidP="00BC78E9">
            <w:pPr>
              <w:widowControl w:val="0"/>
              <w:pBdr>
                <w:top w:val="nil"/>
                <w:left w:val="nil"/>
                <w:bottom w:val="nil"/>
                <w:right w:val="nil"/>
                <w:between w:val="nil"/>
              </w:pBdr>
              <w:spacing w:line="240" w:lineRule="auto"/>
            </w:pPr>
            <w:r>
              <w:t>Explain what support and documentation are available for managing permissions.</w:t>
            </w:r>
          </w:p>
        </w:tc>
        <w:tc>
          <w:tcPr>
            <w:tcW w:w="5415" w:type="dxa"/>
            <w:shd w:val="clear" w:color="auto" w:fill="auto"/>
            <w:tcMar>
              <w:top w:w="100" w:type="dxa"/>
              <w:left w:w="100" w:type="dxa"/>
              <w:bottom w:w="100" w:type="dxa"/>
              <w:right w:w="100" w:type="dxa"/>
            </w:tcMar>
          </w:tcPr>
          <w:p w14:paraId="045CABED" w14:textId="77777777" w:rsidR="00BC78E9" w:rsidRDefault="00BC78E9" w:rsidP="00BC78E9">
            <w:pPr>
              <w:widowControl w:val="0"/>
              <w:pBdr>
                <w:top w:val="nil"/>
                <w:left w:val="nil"/>
                <w:bottom w:val="nil"/>
                <w:right w:val="nil"/>
                <w:between w:val="nil"/>
              </w:pBdr>
              <w:spacing w:line="240" w:lineRule="auto"/>
            </w:pPr>
          </w:p>
        </w:tc>
      </w:tr>
    </w:tbl>
    <w:p w14:paraId="267F7912" w14:textId="394ED84B" w:rsidR="002E4775" w:rsidRPr="00BC78E9" w:rsidRDefault="00BC78E9" w:rsidP="001A6B0C">
      <w:pPr>
        <w:spacing w:after="0"/>
        <w:rPr>
          <w:rFonts w:ascii="Times New Roman" w:hAnsi="Times New Roman" w:cs="Times New Roman"/>
        </w:rPr>
      </w:pPr>
      <w:r>
        <w:rPr>
          <w:rFonts w:ascii="Times New Roman" w:hAnsi="Times New Roman" w:cs="Times New Roman"/>
        </w:rPr>
        <w:br w:type="textWrapping" w:clear="all"/>
      </w:r>
      <w:bookmarkStart w:id="17" w:name="_1t3h5sf" w:colFirst="0" w:colLast="0"/>
      <w:bookmarkEnd w:id="17"/>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50"/>
        <w:gridCol w:w="2895"/>
        <w:gridCol w:w="5355"/>
      </w:tblGrid>
      <w:tr w:rsidR="00536058" w14:paraId="3FD57188" w14:textId="77777777" w:rsidTr="00F93077">
        <w:trPr>
          <w:trHeight w:val="420"/>
        </w:trPr>
        <w:tc>
          <w:tcPr>
            <w:tcW w:w="750" w:type="dxa"/>
            <w:shd w:val="clear" w:color="auto" w:fill="EFEFEF"/>
            <w:tcMar>
              <w:top w:w="100" w:type="dxa"/>
              <w:left w:w="100" w:type="dxa"/>
              <w:bottom w:w="100" w:type="dxa"/>
              <w:right w:w="100" w:type="dxa"/>
            </w:tcMar>
          </w:tcPr>
          <w:p w14:paraId="43D56000" w14:textId="77777777" w:rsidR="00536058" w:rsidRDefault="00536058" w:rsidP="00CF4F41">
            <w:pPr>
              <w:widowControl w:val="0"/>
              <w:pBdr>
                <w:top w:val="nil"/>
                <w:left w:val="nil"/>
                <w:bottom w:val="nil"/>
                <w:right w:val="nil"/>
                <w:between w:val="nil"/>
              </w:pBdr>
              <w:spacing w:line="240" w:lineRule="auto"/>
              <w:rPr>
                <w:b/>
              </w:rPr>
            </w:pPr>
            <w:r>
              <w:rPr>
                <w:b/>
              </w:rPr>
              <w:t>1.20</w:t>
            </w:r>
          </w:p>
        </w:tc>
        <w:tc>
          <w:tcPr>
            <w:tcW w:w="8250" w:type="dxa"/>
            <w:gridSpan w:val="2"/>
            <w:shd w:val="clear" w:color="auto" w:fill="EFEFEF"/>
            <w:tcMar>
              <w:top w:w="100" w:type="dxa"/>
              <w:left w:w="100" w:type="dxa"/>
              <w:bottom w:w="100" w:type="dxa"/>
              <w:right w:w="100" w:type="dxa"/>
            </w:tcMar>
          </w:tcPr>
          <w:p w14:paraId="6BD0AEF9" w14:textId="77777777" w:rsidR="00536058" w:rsidRDefault="00536058" w:rsidP="00CF4F41">
            <w:pPr>
              <w:widowControl w:val="0"/>
              <w:pBdr>
                <w:top w:val="nil"/>
                <w:left w:val="nil"/>
                <w:bottom w:val="nil"/>
                <w:right w:val="nil"/>
                <w:between w:val="nil"/>
              </w:pBdr>
              <w:spacing w:line="240" w:lineRule="auto"/>
            </w:pPr>
            <w:r>
              <w:rPr>
                <w:b/>
              </w:rPr>
              <w:t>Secure - Data Lifecycle Management</w:t>
            </w:r>
            <w:r>
              <w:br/>
              <w:t xml:space="preserve">The following specifications seek to understand the system supports current storage, </w:t>
            </w:r>
            <w:proofErr w:type="gramStart"/>
            <w:r>
              <w:t>retention</w:t>
            </w:r>
            <w:proofErr w:type="gramEnd"/>
            <w:r>
              <w:t xml:space="preserve"> and destruction standards.</w:t>
            </w:r>
          </w:p>
        </w:tc>
      </w:tr>
      <w:tr w:rsidR="00BC78E9" w14:paraId="229614EE" w14:textId="77777777" w:rsidTr="00F93077">
        <w:tc>
          <w:tcPr>
            <w:tcW w:w="750" w:type="dxa"/>
            <w:shd w:val="clear" w:color="auto" w:fill="auto"/>
            <w:tcMar>
              <w:top w:w="100" w:type="dxa"/>
              <w:left w:w="100" w:type="dxa"/>
              <w:bottom w:w="100" w:type="dxa"/>
              <w:right w:w="100" w:type="dxa"/>
            </w:tcMar>
          </w:tcPr>
          <w:p w14:paraId="7A71379C" w14:textId="77777777" w:rsidR="00BC78E9" w:rsidRDefault="00BC78E9" w:rsidP="00CF4F41">
            <w:pPr>
              <w:widowControl w:val="0"/>
              <w:pBdr>
                <w:top w:val="nil"/>
                <w:left w:val="nil"/>
                <w:bottom w:val="nil"/>
                <w:right w:val="nil"/>
                <w:between w:val="nil"/>
              </w:pBdr>
              <w:spacing w:line="240" w:lineRule="auto"/>
            </w:pPr>
            <w:r>
              <w:t>1.21</w:t>
            </w:r>
          </w:p>
        </w:tc>
        <w:tc>
          <w:tcPr>
            <w:tcW w:w="2895" w:type="dxa"/>
            <w:shd w:val="clear" w:color="auto" w:fill="auto"/>
            <w:tcMar>
              <w:top w:w="100" w:type="dxa"/>
              <w:left w:w="100" w:type="dxa"/>
              <w:bottom w:w="100" w:type="dxa"/>
              <w:right w:w="100" w:type="dxa"/>
            </w:tcMar>
          </w:tcPr>
          <w:p w14:paraId="2C52A41C" w14:textId="6C68ADCF" w:rsidR="00BC78E9" w:rsidRDefault="00BC78E9" w:rsidP="00BC78E9">
            <w:pPr>
              <w:widowControl w:val="0"/>
              <w:pBdr>
                <w:top w:val="nil"/>
                <w:left w:val="nil"/>
                <w:bottom w:val="nil"/>
                <w:right w:val="nil"/>
                <w:between w:val="nil"/>
              </w:pBdr>
              <w:spacing w:line="240" w:lineRule="auto"/>
            </w:pPr>
            <w:r>
              <w:t>Describe retention and destruction process for hosted site resources.</w:t>
            </w:r>
          </w:p>
        </w:tc>
        <w:tc>
          <w:tcPr>
            <w:tcW w:w="5355" w:type="dxa"/>
            <w:shd w:val="clear" w:color="auto" w:fill="auto"/>
            <w:tcMar>
              <w:top w:w="100" w:type="dxa"/>
              <w:left w:w="100" w:type="dxa"/>
              <w:bottom w:w="100" w:type="dxa"/>
              <w:right w:w="100" w:type="dxa"/>
            </w:tcMar>
          </w:tcPr>
          <w:p w14:paraId="796E96A4" w14:textId="77777777" w:rsidR="00BC78E9" w:rsidRDefault="00BC78E9" w:rsidP="00CF4F41">
            <w:pPr>
              <w:widowControl w:val="0"/>
              <w:pBdr>
                <w:top w:val="nil"/>
                <w:left w:val="nil"/>
                <w:bottom w:val="nil"/>
                <w:right w:val="nil"/>
                <w:between w:val="nil"/>
              </w:pBdr>
              <w:spacing w:line="240" w:lineRule="auto"/>
            </w:pPr>
          </w:p>
        </w:tc>
      </w:tr>
    </w:tbl>
    <w:p w14:paraId="2FA17C3C" w14:textId="77777777" w:rsidR="003A506C" w:rsidRDefault="003A506C" w:rsidP="00F51025">
      <w:pPr>
        <w:pStyle w:val="Title"/>
        <w:jc w:val="left"/>
        <w:rPr>
          <w:rFonts w:ascii="Times New Roman" w:eastAsia="Times New Roman" w:hAnsi="Times New Roman" w:cs="Times New Roman"/>
          <w:sz w:val="22"/>
          <w:szCs w:val="22"/>
          <w:highlight w:val="yellow"/>
        </w:rPr>
      </w:pPr>
    </w:p>
    <w:p w14:paraId="2B9C2C34" w14:textId="77777777" w:rsidR="001A6B0C" w:rsidRPr="001A6B0C" w:rsidRDefault="001A6B0C" w:rsidP="001A6B0C">
      <w:pPr>
        <w:rPr>
          <w:highlight w:val="yellow"/>
        </w:rPr>
      </w:pP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50"/>
        <w:gridCol w:w="2835"/>
        <w:gridCol w:w="5415"/>
      </w:tblGrid>
      <w:tr w:rsidR="00BC78E9" w14:paraId="58C3A148" w14:textId="77777777" w:rsidTr="00536058">
        <w:trPr>
          <w:trHeight w:val="420"/>
        </w:trPr>
        <w:tc>
          <w:tcPr>
            <w:tcW w:w="750" w:type="dxa"/>
            <w:shd w:val="clear" w:color="auto" w:fill="EFEFEF"/>
            <w:tcMar>
              <w:top w:w="100" w:type="dxa"/>
              <w:left w:w="100" w:type="dxa"/>
              <w:bottom w:w="100" w:type="dxa"/>
              <w:right w:w="100" w:type="dxa"/>
            </w:tcMar>
          </w:tcPr>
          <w:p w14:paraId="7FE0E3A4" w14:textId="77777777" w:rsidR="00BC78E9" w:rsidRDefault="00BC78E9" w:rsidP="00CF4F41">
            <w:pPr>
              <w:widowControl w:val="0"/>
              <w:pBdr>
                <w:top w:val="nil"/>
                <w:left w:val="nil"/>
                <w:bottom w:val="nil"/>
                <w:right w:val="nil"/>
                <w:between w:val="nil"/>
              </w:pBdr>
              <w:spacing w:line="240" w:lineRule="auto"/>
              <w:rPr>
                <w:b/>
              </w:rPr>
            </w:pPr>
            <w:r>
              <w:rPr>
                <w:b/>
              </w:rPr>
              <w:t>1.30</w:t>
            </w:r>
          </w:p>
        </w:tc>
        <w:tc>
          <w:tcPr>
            <w:tcW w:w="8250" w:type="dxa"/>
            <w:gridSpan w:val="2"/>
            <w:shd w:val="clear" w:color="auto" w:fill="EFEFEF"/>
            <w:tcMar>
              <w:top w:w="100" w:type="dxa"/>
              <w:left w:w="100" w:type="dxa"/>
              <w:bottom w:w="100" w:type="dxa"/>
              <w:right w:w="100" w:type="dxa"/>
            </w:tcMar>
          </w:tcPr>
          <w:p w14:paraId="718A1139" w14:textId="77777777" w:rsidR="00BC78E9" w:rsidRDefault="00BC78E9" w:rsidP="00CF4F41">
            <w:pPr>
              <w:widowControl w:val="0"/>
              <w:pBdr>
                <w:top w:val="nil"/>
                <w:left w:val="nil"/>
                <w:bottom w:val="nil"/>
                <w:right w:val="nil"/>
                <w:between w:val="nil"/>
              </w:pBdr>
              <w:spacing w:line="240" w:lineRule="auto"/>
            </w:pPr>
            <w:r>
              <w:rPr>
                <w:b/>
              </w:rPr>
              <w:t>Secure - Data Ownership</w:t>
            </w:r>
            <w:r>
              <w:br/>
              <w:t xml:space="preserve">The following specifications seek to understand data protection, </w:t>
            </w:r>
            <w:proofErr w:type="gramStart"/>
            <w:r>
              <w:t>privacy</w:t>
            </w:r>
            <w:proofErr w:type="gramEnd"/>
            <w:r>
              <w:t xml:space="preserve"> and ownership rights.</w:t>
            </w:r>
          </w:p>
        </w:tc>
      </w:tr>
      <w:tr w:rsidR="00BC78E9" w14:paraId="0CF83D57" w14:textId="77777777" w:rsidTr="00536058">
        <w:tc>
          <w:tcPr>
            <w:tcW w:w="750" w:type="dxa"/>
            <w:shd w:val="clear" w:color="auto" w:fill="auto"/>
            <w:tcMar>
              <w:top w:w="100" w:type="dxa"/>
              <w:left w:w="100" w:type="dxa"/>
              <w:bottom w:w="100" w:type="dxa"/>
              <w:right w:w="100" w:type="dxa"/>
            </w:tcMar>
          </w:tcPr>
          <w:p w14:paraId="640F1E72" w14:textId="77777777" w:rsidR="00BC78E9" w:rsidRDefault="00BC78E9" w:rsidP="00CF4F41">
            <w:pPr>
              <w:widowControl w:val="0"/>
              <w:pBdr>
                <w:top w:val="nil"/>
                <w:left w:val="nil"/>
                <w:bottom w:val="nil"/>
                <w:right w:val="nil"/>
                <w:between w:val="nil"/>
              </w:pBdr>
              <w:spacing w:line="240" w:lineRule="auto"/>
            </w:pPr>
            <w:r>
              <w:t>1.31</w:t>
            </w:r>
          </w:p>
        </w:tc>
        <w:tc>
          <w:tcPr>
            <w:tcW w:w="2835" w:type="dxa"/>
            <w:shd w:val="clear" w:color="auto" w:fill="auto"/>
            <w:tcMar>
              <w:top w:w="100" w:type="dxa"/>
              <w:left w:w="100" w:type="dxa"/>
              <w:bottom w:w="100" w:type="dxa"/>
              <w:right w:w="100" w:type="dxa"/>
            </w:tcMar>
          </w:tcPr>
          <w:p w14:paraId="04F8A7CF" w14:textId="1D856F92" w:rsidR="00BC78E9" w:rsidRDefault="00BC78E9" w:rsidP="00BC78E9">
            <w:pPr>
              <w:widowControl w:val="0"/>
              <w:pBdr>
                <w:top w:val="nil"/>
                <w:left w:val="nil"/>
                <w:bottom w:val="nil"/>
                <w:right w:val="nil"/>
                <w:between w:val="nil"/>
              </w:pBdr>
              <w:spacing w:line="240" w:lineRule="auto"/>
            </w:pPr>
            <w:r>
              <w:t>Describe ownership of site content upon termination of contract.</w:t>
            </w:r>
          </w:p>
        </w:tc>
        <w:tc>
          <w:tcPr>
            <w:tcW w:w="5415" w:type="dxa"/>
            <w:shd w:val="clear" w:color="auto" w:fill="auto"/>
            <w:tcMar>
              <w:top w:w="100" w:type="dxa"/>
              <w:left w:w="100" w:type="dxa"/>
              <w:bottom w:w="100" w:type="dxa"/>
              <w:right w:w="100" w:type="dxa"/>
            </w:tcMar>
          </w:tcPr>
          <w:p w14:paraId="524A71B0" w14:textId="77777777" w:rsidR="00BC78E9" w:rsidRDefault="00BC78E9" w:rsidP="00CF4F41">
            <w:pPr>
              <w:widowControl w:val="0"/>
              <w:pBdr>
                <w:top w:val="nil"/>
                <w:left w:val="nil"/>
                <w:bottom w:val="nil"/>
                <w:right w:val="nil"/>
                <w:between w:val="nil"/>
              </w:pBdr>
              <w:spacing w:line="240" w:lineRule="auto"/>
            </w:pPr>
          </w:p>
        </w:tc>
      </w:tr>
    </w:tbl>
    <w:p w14:paraId="07FD2F35" w14:textId="77777777" w:rsidR="00BC78E9" w:rsidRDefault="00BC78E9" w:rsidP="00BC78E9">
      <w:pPr>
        <w:rPr>
          <w:highlight w:val="yellow"/>
        </w:rPr>
      </w:pPr>
    </w:p>
    <w:tbl>
      <w:tblPr>
        <w:tblStyle w:val="a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35"/>
        <w:gridCol w:w="2850"/>
        <w:gridCol w:w="5415"/>
      </w:tblGrid>
      <w:tr w:rsidR="00BC78E9" w14:paraId="35DF8BD5" w14:textId="77777777" w:rsidTr="00536058">
        <w:trPr>
          <w:trHeight w:val="420"/>
        </w:trPr>
        <w:tc>
          <w:tcPr>
            <w:tcW w:w="735" w:type="dxa"/>
            <w:shd w:val="clear" w:color="auto" w:fill="EFEFEF"/>
            <w:tcMar>
              <w:top w:w="100" w:type="dxa"/>
              <w:left w:w="100" w:type="dxa"/>
              <w:bottom w:w="100" w:type="dxa"/>
              <w:right w:w="100" w:type="dxa"/>
            </w:tcMar>
          </w:tcPr>
          <w:p w14:paraId="23656432" w14:textId="77777777" w:rsidR="00BC78E9" w:rsidRDefault="00BC78E9" w:rsidP="00CF4F41">
            <w:pPr>
              <w:widowControl w:val="0"/>
              <w:pBdr>
                <w:top w:val="nil"/>
                <w:left w:val="nil"/>
                <w:bottom w:val="nil"/>
                <w:right w:val="nil"/>
                <w:between w:val="nil"/>
              </w:pBdr>
              <w:spacing w:line="240" w:lineRule="auto"/>
              <w:rPr>
                <w:b/>
              </w:rPr>
            </w:pPr>
            <w:r>
              <w:rPr>
                <w:b/>
              </w:rPr>
              <w:t>2.10</w:t>
            </w:r>
          </w:p>
        </w:tc>
        <w:tc>
          <w:tcPr>
            <w:tcW w:w="8265" w:type="dxa"/>
            <w:gridSpan w:val="2"/>
            <w:shd w:val="clear" w:color="auto" w:fill="EFEFEF"/>
            <w:tcMar>
              <w:top w:w="100" w:type="dxa"/>
              <w:left w:w="100" w:type="dxa"/>
              <w:bottom w:w="100" w:type="dxa"/>
              <w:right w:w="100" w:type="dxa"/>
            </w:tcMar>
          </w:tcPr>
          <w:p w14:paraId="03C19E38" w14:textId="77777777" w:rsidR="00BC78E9" w:rsidRDefault="00BC78E9" w:rsidP="00CF4F41">
            <w:pPr>
              <w:widowControl w:val="0"/>
              <w:pBdr>
                <w:top w:val="nil"/>
                <w:left w:val="nil"/>
                <w:bottom w:val="nil"/>
                <w:right w:val="nil"/>
                <w:between w:val="nil"/>
              </w:pBdr>
              <w:spacing w:line="240" w:lineRule="auto"/>
            </w:pPr>
            <w:r>
              <w:rPr>
                <w:b/>
              </w:rPr>
              <w:t>Usable - Data Capture Controls</w:t>
            </w:r>
            <w:r>
              <w:br/>
              <w:t>The following specifications seek to understand how the system efficiently enforces quality data capture.</w:t>
            </w:r>
          </w:p>
        </w:tc>
      </w:tr>
      <w:tr w:rsidR="00BC78E9" w14:paraId="3226D726" w14:textId="77777777" w:rsidTr="00536058">
        <w:tc>
          <w:tcPr>
            <w:tcW w:w="735" w:type="dxa"/>
            <w:shd w:val="clear" w:color="auto" w:fill="auto"/>
            <w:tcMar>
              <w:top w:w="100" w:type="dxa"/>
              <w:left w:w="100" w:type="dxa"/>
              <w:bottom w:w="100" w:type="dxa"/>
              <w:right w:w="100" w:type="dxa"/>
            </w:tcMar>
          </w:tcPr>
          <w:p w14:paraId="5C043AC7" w14:textId="77777777" w:rsidR="00BC78E9" w:rsidRDefault="00BC78E9" w:rsidP="00CF4F41">
            <w:pPr>
              <w:widowControl w:val="0"/>
              <w:pBdr>
                <w:top w:val="nil"/>
                <w:left w:val="nil"/>
                <w:bottom w:val="nil"/>
                <w:right w:val="nil"/>
                <w:between w:val="nil"/>
              </w:pBdr>
              <w:spacing w:line="240" w:lineRule="auto"/>
            </w:pPr>
            <w:r>
              <w:t>2.11</w:t>
            </w:r>
          </w:p>
        </w:tc>
        <w:tc>
          <w:tcPr>
            <w:tcW w:w="2850" w:type="dxa"/>
            <w:shd w:val="clear" w:color="auto" w:fill="auto"/>
            <w:tcMar>
              <w:top w:w="100" w:type="dxa"/>
              <w:left w:w="100" w:type="dxa"/>
              <w:bottom w:w="100" w:type="dxa"/>
              <w:right w:w="100" w:type="dxa"/>
            </w:tcMar>
          </w:tcPr>
          <w:p w14:paraId="294FBA50" w14:textId="77777777" w:rsidR="00BC78E9" w:rsidRDefault="00BC78E9" w:rsidP="00CF4F41">
            <w:pPr>
              <w:widowControl w:val="0"/>
              <w:pBdr>
                <w:top w:val="nil"/>
                <w:left w:val="nil"/>
                <w:bottom w:val="nil"/>
                <w:right w:val="nil"/>
                <w:between w:val="nil"/>
              </w:pBdr>
              <w:spacing w:line="240" w:lineRule="auto"/>
            </w:pPr>
            <w:r>
              <w:t>Site visitors must be able to communicate with individual WRESA staff through a contact form.</w:t>
            </w:r>
          </w:p>
        </w:tc>
        <w:tc>
          <w:tcPr>
            <w:tcW w:w="5415" w:type="dxa"/>
            <w:shd w:val="clear" w:color="auto" w:fill="auto"/>
            <w:tcMar>
              <w:top w:w="100" w:type="dxa"/>
              <w:left w:w="100" w:type="dxa"/>
              <w:bottom w:w="100" w:type="dxa"/>
              <w:right w:w="100" w:type="dxa"/>
            </w:tcMar>
          </w:tcPr>
          <w:p w14:paraId="72AB569E" w14:textId="77777777" w:rsidR="00BC78E9" w:rsidRDefault="00BC78E9" w:rsidP="00CF4F41">
            <w:pPr>
              <w:widowControl w:val="0"/>
              <w:pBdr>
                <w:top w:val="nil"/>
                <w:left w:val="nil"/>
                <w:bottom w:val="nil"/>
                <w:right w:val="nil"/>
                <w:between w:val="nil"/>
              </w:pBdr>
              <w:spacing w:line="240" w:lineRule="auto"/>
            </w:pPr>
          </w:p>
        </w:tc>
      </w:tr>
      <w:tr w:rsidR="00BC78E9" w14:paraId="60389218" w14:textId="77777777" w:rsidTr="00536058">
        <w:tc>
          <w:tcPr>
            <w:tcW w:w="735" w:type="dxa"/>
            <w:shd w:val="clear" w:color="auto" w:fill="auto"/>
            <w:tcMar>
              <w:top w:w="100" w:type="dxa"/>
              <w:left w:w="100" w:type="dxa"/>
              <w:bottom w:w="100" w:type="dxa"/>
              <w:right w:w="100" w:type="dxa"/>
            </w:tcMar>
          </w:tcPr>
          <w:p w14:paraId="17188813" w14:textId="77777777" w:rsidR="00BC78E9" w:rsidRDefault="00BC78E9" w:rsidP="00CF4F41">
            <w:pPr>
              <w:widowControl w:val="0"/>
              <w:pBdr>
                <w:top w:val="nil"/>
                <w:left w:val="nil"/>
                <w:bottom w:val="nil"/>
                <w:right w:val="nil"/>
                <w:between w:val="nil"/>
              </w:pBdr>
              <w:spacing w:line="240" w:lineRule="auto"/>
            </w:pPr>
            <w:r>
              <w:t>2.12</w:t>
            </w:r>
          </w:p>
        </w:tc>
        <w:tc>
          <w:tcPr>
            <w:tcW w:w="2850" w:type="dxa"/>
            <w:shd w:val="clear" w:color="auto" w:fill="auto"/>
            <w:tcMar>
              <w:top w:w="100" w:type="dxa"/>
              <w:left w:w="100" w:type="dxa"/>
              <w:bottom w:w="100" w:type="dxa"/>
              <w:right w:w="100" w:type="dxa"/>
            </w:tcMar>
          </w:tcPr>
          <w:p w14:paraId="23290E61" w14:textId="77777777" w:rsidR="00BC78E9" w:rsidRDefault="00BC78E9" w:rsidP="00CF4F41">
            <w:pPr>
              <w:widowControl w:val="0"/>
              <w:pBdr>
                <w:top w:val="nil"/>
                <w:left w:val="nil"/>
                <w:bottom w:val="nil"/>
                <w:right w:val="nil"/>
                <w:between w:val="nil"/>
              </w:pBdr>
              <w:spacing w:line="240" w:lineRule="auto"/>
            </w:pPr>
            <w:r>
              <w:t>Describe support for anti-spam, captcha, or similar verification tools, to prevent automated submissions with forms.</w:t>
            </w:r>
          </w:p>
        </w:tc>
        <w:tc>
          <w:tcPr>
            <w:tcW w:w="5415" w:type="dxa"/>
            <w:shd w:val="clear" w:color="auto" w:fill="auto"/>
            <w:tcMar>
              <w:top w:w="100" w:type="dxa"/>
              <w:left w:w="100" w:type="dxa"/>
              <w:bottom w:w="100" w:type="dxa"/>
              <w:right w:w="100" w:type="dxa"/>
            </w:tcMar>
          </w:tcPr>
          <w:p w14:paraId="79197208" w14:textId="77777777" w:rsidR="00BC78E9" w:rsidRDefault="00BC78E9" w:rsidP="00CF4F41">
            <w:pPr>
              <w:widowControl w:val="0"/>
              <w:pBdr>
                <w:top w:val="nil"/>
                <w:left w:val="nil"/>
                <w:bottom w:val="nil"/>
                <w:right w:val="nil"/>
                <w:between w:val="nil"/>
              </w:pBdr>
              <w:spacing w:line="240" w:lineRule="auto"/>
            </w:pPr>
          </w:p>
        </w:tc>
      </w:tr>
      <w:tr w:rsidR="00BC78E9" w14:paraId="78ECEB0E" w14:textId="77777777" w:rsidTr="00536058">
        <w:tc>
          <w:tcPr>
            <w:tcW w:w="735" w:type="dxa"/>
            <w:shd w:val="clear" w:color="auto" w:fill="auto"/>
            <w:tcMar>
              <w:top w:w="100" w:type="dxa"/>
              <w:left w:w="100" w:type="dxa"/>
              <w:bottom w:w="100" w:type="dxa"/>
              <w:right w:w="100" w:type="dxa"/>
            </w:tcMar>
          </w:tcPr>
          <w:p w14:paraId="75497FDA" w14:textId="77777777" w:rsidR="00BC78E9" w:rsidRDefault="00BC78E9" w:rsidP="00CF4F41">
            <w:pPr>
              <w:widowControl w:val="0"/>
              <w:pBdr>
                <w:top w:val="nil"/>
                <w:left w:val="nil"/>
                <w:bottom w:val="nil"/>
                <w:right w:val="nil"/>
                <w:between w:val="nil"/>
              </w:pBdr>
              <w:spacing w:line="240" w:lineRule="auto"/>
            </w:pPr>
            <w:r>
              <w:t>2.13</w:t>
            </w:r>
          </w:p>
        </w:tc>
        <w:tc>
          <w:tcPr>
            <w:tcW w:w="2850" w:type="dxa"/>
            <w:shd w:val="clear" w:color="auto" w:fill="auto"/>
            <w:tcMar>
              <w:top w:w="100" w:type="dxa"/>
              <w:left w:w="100" w:type="dxa"/>
              <w:bottom w:w="100" w:type="dxa"/>
              <w:right w:w="100" w:type="dxa"/>
            </w:tcMar>
          </w:tcPr>
          <w:p w14:paraId="1FBAC5EF" w14:textId="77777777" w:rsidR="00BC78E9" w:rsidRDefault="00BC78E9" w:rsidP="00CF4F41">
            <w:pPr>
              <w:widowControl w:val="0"/>
              <w:pBdr>
                <w:top w:val="nil"/>
                <w:left w:val="nil"/>
                <w:bottom w:val="nil"/>
                <w:right w:val="nil"/>
                <w:between w:val="nil"/>
              </w:pBdr>
              <w:spacing w:line="240" w:lineRule="auto"/>
            </w:pPr>
            <w:r>
              <w:t>Describe support for masking email addresses by crawlers and bots.</w:t>
            </w:r>
          </w:p>
        </w:tc>
        <w:tc>
          <w:tcPr>
            <w:tcW w:w="5415" w:type="dxa"/>
            <w:shd w:val="clear" w:color="auto" w:fill="auto"/>
            <w:tcMar>
              <w:top w:w="100" w:type="dxa"/>
              <w:left w:w="100" w:type="dxa"/>
              <w:bottom w:w="100" w:type="dxa"/>
              <w:right w:w="100" w:type="dxa"/>
            </w:tcMar>
          </w:tcPr>
          <w:p w14:paraId="5B481F7D" w14:textId="77777777" w:rsidR="00BC78E9" w:rsidRDefault="00BC78E9" w:rsidP="00CF4F41">
            <w:pPr>
              <w:widowControl w:val="0"/>
              <w:pBdr>
                <w:top w:val="nil"/>
                <w:left w:val="nil"/>
                <w:bottom w:val="nil"/>
                <w:right w:val="nil"/>
                <w:between w:val="nil"/>
              </w:pBdr>
              <w:spacing w:line="240" w:lineRule="auto"/>
            </w:pPr>
          </w:p>
        </w:tc>
      </w:tr>
      <w:tr w:rsidR="00BC78E9" w14:paraId="3AAC2E75" w14:textId="77777777" w:rsidTr="00536058">
        <w:tc>
          <w:tcPr>
            <w:tcW w:w="735" w:type="dxa"/>
            <w:shd w:val="clear" w:color="auto" w:fill="auto"/>
            <w:tcMar>
              <w:top w:w="100" w:type="dxa"/>
              <w:left w:w="100" w:type="dxa"/>
              <w:bottom w:w="100" w:type="dxa"/>
              <w:right w:w="100" w:type="dxa"/>
            </w:tcMar>
          </w:tcPr>
          <w:p w14:paraId="34026076" w14:textId="77777777" w:rsidR="00BC78E9" w:rsidRDefault="00BC78E9" w:rsidP="00CF4F41">
            <w:pPr>
              <w:widowControl w:val="0"/>
              <w:pBdr>
                <w:top w:val="nil"/>
                <w:left w:val="nil"/>
                <w:bottom w:val="nil"/>
                <w:right w:val="nil"/>
                <w:between w:val="nil"/>
              </w:pBdr>
              <w:spacing w:line="240" w:lineRule="auto"/>
            </w:pPr>
            <w:r>
              <w:t>2.14</w:t>
            </w:r>
          </w:p>
        </w:tc>
        <w:tc>
          <w:tcPr>
            <w:tcW w:w="2850" w:type="dxa"/>
            <w:shd w:val="clear" w:color="auto" w:fill="auto"/>
            <w:tcMar>
              <w:top w:w="100" w:type="dxa"/>
              <w:left w:w="100" w:type="dxa"/>
              <w:bottom w:w="100" w:type="dxa"/>
              <w:right w:w="100" w:type="dxa"/>
            </w:tcMar>
          </w:tcPr>
          <w:p w14:paraId="5A3B69C1" w14:textId="77777777" w:rsidR="00BC78E9" w:rsidRDefault="00BC78E9" w:rsidP="00CF4F41">
            <w:pPr>
              <w:widowControl w:val="0"/>
              <w:pBdr>
                <w:top w:val="nil"/>
                <w:left w:val="nil"/>
                <w:bottom w:val="nil"/>
                <w:right w:val="nil"/>
                <w:between w:val="nil"/>
              </w:pBdr>
              <w:spacing w:line="240" w:lineRule="auto"/>
            </w:pPr>
            <w:r>
              <w:t>Describe ability to create webforms with conditional logic.</w:t>
            </w:r>
          </w:p>
        </w:tc>
        <w:tc>
          <w:tcPr>
            <w:tcW w:w="5415" w:type="dxa"/>
            <w:shd w:val="clear" w:color="auto" w:fill="auto"/>
            <w:tcMar>
              <w:top w:w="100" w:type="dxa"/>
              <w:left w:w="100" w:type="dxa"/>
              <w:bottom w:w="100" w:type="dxa"/>
              <w:right w:w="100" w:type="dxa"/>
            </w:tcMar>
          </w:tcPr>
          <w:p w14:paraId="3454F79E" w14:textId="77777777" w:rsidR="00BC78E9" w:rsidRDefault="00BC78E9" w:rsidP="00CF4F41">
            <w:pPr>
              <w:widowControl w:val="0"/>
              <w:pBdr>
                <w:top w:val="nil"/>
                <w:left w:val="nil"/>
                <w:bottom w:val="nil"/>
                <w:right w:val="nil"/>
                <w:between w:val="nil"/>
              </w:pBdr>
              <w:spacing w:line="240" w:lineRule="auto"/>
            </w:pPr>
          </w:p>
        </w:tc>
      </w:tr>
    </w:tbl>
    <w:p w14:paraId="46211F64" w14:textId="77777777" w:rsidR="00BC78E9" w:rsidRDefault="00BC78E9" w:rsidP="00BC78E9">
      <w:pPr>
        <w:rPr>
          <w:highlight w:val="yellow"/>
        </w:rPr>
      </w:pPr>
    </w:p>
    <w:tbl>
      <w:tblPr>
        <w:tblStyle w:val="a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35"/>
        <w:gridCol w:w="2850"/>
        <w:gridCol w:w="5415"/>
      </w:tblGrid>
      <w:tr w:rsidR="00BC78E9" w14:paraId="167A7599" w14:textId="77777777" w:rsidTr="00536058">
        <w:trPr>
          <w:trHeight w:val="420"/>
        </w:trPr>
        <w:tc>
          <w:tcPr>
            <w:tcW w:w="735" w:type="dxa"/>
            <w:shd w:val="clear" w:color="auto" w:fill="EFEFEF"/>
            <w:tcMar>
              <w:top w:w="100" w:type="dxa"/>
              <w:left w:w="100" w:type="dxa"/>
              <w:bottom w:w="100" w:type="dxa"/>
              <w:right w:w="100" w:type="dxa"/>
            </w:tcMar>
          </w:tcPr>
          <w:p w14:paraId="6987D377" w14:textId="77777777" w:rsidR="00BC78E9" w:rsidRDefault="00BC78E9" w:rsidP="00CF4F41">
            <w:pPr>
              <w:widowControl w:val="0"/>
              <w:pBdr>
                <w:top w:val="nil"/>
                <w:left w:val="nil"/>
                <w:bottom w:val="nil"/>
                <w:right w:val="nil"/>
                <w:between w:val="nil"/>
              </w:pBdr>
              <w:spacing w:line="240" w:lineRule="auto"/>
              <w:rPr>
                <w:b/>
              </w:rPr>
            </w:pPr>
            <w:r>
              <w:rPr>
                <w:b/>
              </w:rPr>
              <w:t>2.20</w:t>
            </w:r>
          </w:p>
        </w:tc>
        <w:tc>
          <w:tcPr>
            <w:tcW w:w="8265" w:type="dxa"/>
            <w:gridSpan w:val="2"/>
            <w:shd w:val="clear" w:color="auto" w:fill="EFEFEF"/>
            <w:tcMar>
              <w:top w:w="100" w:type="dxa"/>
              <w:left w:w="100" w:type="dxa"/>
              <w:bottom w:w="100" w:type="dxa"/>
              <w:right w:w="100" w:type="dxa"/>
            </w:tcMar>
          </w:tcPr>
          <w:p w14:paraId="1AC86FEC" w14:textId="77777777" w:rsidR="00BC78E9" w:rsidRDefault="00BC78E9" w:rsidP="00CF4F41">
            <w:pPr>
              <w:widowControl w:val="0"/>
              <w:pBdr>
                <w:top w:val="nil"/>
                <w:left w:val="nil"/>
                <w:bottom w:val="nil"/>
                <w:right w:val="nil"/>
                <w:between w:val="nil"/>
              </w:pBdr>
              <w:spacing w:line="240" w:lineRule="auto"/>
            </w:pPr>
            <w:r>
              <w:rPr>
                <w:b/>
              </w:rPr>
              <w:t>Usable - Localized Data</w:t>
            </w:r>
            <w:r>
              <w:br/>
              <w:t xml:space="preserve">The following specifications seek to </w:t>
            </w:r>
            <w:proofErr w:type="gramStart"/>
            <w:r>
              <w:t>understand  how</w:t>
            </w:r>
            <w:proofErr w:type="gramEnd"/>
            <w:r>
              <w:t xml:space="preserve"> the system allows for the flexible or localized data elements.</w:t>
            </w:r>
          </w:p>
        </w:tc>
      </w:tr>
      <w:tr w:rsidR="00BC78E9" w14:paraId="2D46D981" w14:textId="77777777" w:rsidTr="00536058">
        <w:tc>
          <w:tcPr>
            <w:tcW w:w="735" w:type="dxa"/>
            <w:shd w:val="clear" w:color="auto" w:fill="auto"/>
            <w:tcMar>
              <w:top w:w="100" w:type="dxa"/>
              <w:left w:w="100" w:type="dxa"/>
              <w:bottom w:w="100" w:type="dxa"/>
              <w:right w:w="100" w:type="dxa"/>
            </w:tcMar>
          </w:tcPr>
          <w:p w14:paraId="72FE1F48" w14:textId="77777777" w:rsidR="00BC78E9" w:rsidRDefault="00BC78E9" w:rsidP="00CF4F41">
            <w:pPr>
              <w:widowControl w:val="0"/>
              <w:pBdr>
                <w:top w:val="nil"/>
                <w:left w:val="nil"/>
                <w:bottom w:val="nil"/>
                <w:right w:val="nil"/>
                <w:between w:val="nil"/>
              </w:pBdr>
              <w:spacing w:line="240" w:lineRule="auto"/>
            </w:pPr>
            <w:r>
              <w:lastRenderedPageBreak/>
              <w:t>2.21</w:t>
            </w:r>
          </w:p>
        </w:tc>
        <w:tc>
          <w:tcPr>
            <w:tcW w:w="2850" w:type="dxa"/>
            <w:shd w:val="clear" w:color="auto" w:fill="auto"/>
            <w:tcMar>
              <w:top w:w="100" w:type="dxa"/>
              <w:left w:w="100" w:type="dxa"/>
              <w:bottom w:w="100" w:type="dxa"/>
              <w:right w:w="100" w:type="dxa"/>
            </w:tcMar>
          </w:tcPr>
          <w:p w14:paraId="482F15BC" w14:textId="45C67D99" w:rsidR="00BC78E9" w:rsidRDefault="00BC78E9" w:rsidP="00BC78E9">
            <w:pPr>
              <w:widowControl w:val="0"/>
              <w:pBdr>
                <w:top w:val="nil"/>
                <w:left w:val="nil"/>
                <w:bottom w:val="nil"/>
                <w:right w:val="nil"/>
                <w:between w:val="nil"/>
              </w:pBdr>
              <w:spacing w:line="240" w:lineRule="auto"/>
            </w:pPr>
            <w:r>
              <w:t>[Preferred] Describe provisions for ADA compliance training materials for users.</w:t>
            </w:r>
          </w:p>
        </w:tc>
        <w:tc>
          <w:tcPr>
            <w:tcW w:w="5415" w:type="dxa"/>
            <w:shd w:val="clear" w:color="auto" w:fill="auto"/>
            <w:tcMar>
              <w:top w:w="100" w:type="dxa"/>
              <w:left w:w="100" w:type="dxa"/>
              <w:bottom w:w="100" w:type="dxa"/>
              <w:right w:w="100" w:type="dxa"/>
            </w:tcMar>
          </w:tcPr>
          <w:p w14:paraId="5161BAC4" w14:textId="77777777" w:rsidR="00BC78E9" w:rsidRDefault="00BC78E9" w:rsidP="00CF4F41">
            <w:pPr>
              <w:widowControl w:val="0"/>
              <w:pBdr>
                <w:top w:val="nil"/>
                <w:left w:val="nil"/>
                <w:bottom w:val="nil"/>
                <w:right w:val="nil"/>
                <w:between w:val="nil"/>
              </w:pBdr>
              <w:spacing w:line="240" w:lineRule="auto"/>
            </w:pPr>
          </w:p>
        </w:tc>
      </w:tr>
    </w:tbl>
    <w:p w14:paraId="0205C96F" w14:textId="77777777" w:rsidR="00BC78E9" w:rsidRDefault="00BC78E9" w:rsidP="00BC78E9"/>
    <w:tbl>
      <w:tblPr>
        <w:tblStyle w:val="a7"/>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50"/>
        <w:gridCol w:w="2850"/>
        <w:gridCol w:w="5400"/>
      </w:tblGrid>
      <w:tr w:rsidR="00BC78E9" w14:paraId="2A8239D7" w14:textId="77777777" w:rsidTr="00536058">
        <w:trPr>
          <w:trHeight w:val="420"/>
        </w:trPr>
        <w:tc>
          <w:tcPr>
            <w:tcW w:w="750" w:type="dxa"/>
            <w:shd w:val="clear" w:color="auto" w:fill="EFEFEF"/>
            <w:tcMar>
              <w:top w:w="100" w:type="dxa"/>
              <w:left w:w="100" w:type="dxa"/>
              <w:bottom w:w="100" w:type="dxa"/>
              <w:right w:w="100" w:type="dxa"/>
            </w:tcMar>
          </w:tcPr>
          <w:p w14:paraId="330D6464" w14:textId="77777777" w:rsidR="00BC78E9" w:rsidRDefault="00BC78E9" w:rsidP="00CF4F41">
            <w:pPr>
              <w:widowControl w:val="0"/>
              <w:pBdr>
                <w:top w:val="nil"/>
                <w:left w:val="nil"/>
                <w:bottom w:val="nil"/>
                <w:right w:val="nil"/>
                <w:between w:val="nil"/>
              </w:pBdr>
              <w:spacing w:line="240" w:lineRule="auto"/>
              <w:rPr>
                <w:b/>
              </w:rPr>
            </w:pPr>
            <w:r>
              <w:rPr>
                <w:b/>
              </w:rPr>
              <w:t>2.30</w:t>
            </w:r>
          </w:p>
        </w:tc>
        <w:tc>
          <w:tcPr>
            <w:tcW w:w="8250" w:type="dxa"/>
            <w:gridSpan w:val="2"/>
            <w:shd w:val="clear" w:color="auto" w:fill="EFEFEF"/>
            <w:tcMar>
              <w:top w:w="100" w:type="dxa"/>
              <w:left w:w="100" w:type="dxa"/>
              <w:bottom w:w="100" w:type="dxa"/>
              <w:right w:w="100" w:type="dxa"/>
            </w:tcMar>
          </w:tcPr>
          <w:p w14:paraId="52E0434F" w14:textId="77777777" w:rsidR="00BC78E9" w:rsidRDefault="00BC78E9" w:rsidP="00BC78E9">
            <w:pPr>
              <w:widowControl w:val="0"/>
              <w:pBdr>
                <w:top w:val="nil"/>
                <w:left w:val="nil"/>
                <w:bottom w:val="nil"/>
                <w:right w:val="nil"/>
                <w:between w:val="nil"/>
              </w:pBdr>
              <w:spacing w:after="0" w:line="240" w:lineRule="auto"/>
            </w:pPr>
            <w:r w:rsidRPr="00BC78E9">
              <w:rPr>
                <w:b/>
                <w:bCs/>
              </w:rPr>
              <w:t>Usable - Reporting / Redaction</w:t>
            </w:r>
            <w:r>
              <w:t xml:space="preserve"> </w:t>
            </w:r>
          </w:p>
          <w:p w14:paraId="23D12B98" w14:textId="436D4AED" w:rsidR="00BC78E9" w:rsidRDefault="00BC78E9" w:rsidP="00BC78E9">
            <w:pPr>
              <w:widowControl w:val="0"/>
              <w:pBdr>
                <w:top w:val="nil"/>
                <w:left w:val="nil"/>
                <w:bottom w:val="nil"/>
                <w:right w:val="nil"/>
                <w:between w:val="nil"/>
              </w:pBdr>
              <w:spacing w:after="0" w:line="240" w:lineRule="auto"/>
            </w:pPr>
            <w:r>
              <w:t>The following specifications seek to understand how the system supports sharing of summary and detailed data.</w:t>
            </w:r>
          </w:p>
        </w:tc>
      </w:tr>
      <w:tr w:rsidR="00BC78E9" w14:paraId="7AA82CE3" w14:textId="77777777" w:rsidTr="00536058">
        <w:tc>
          <w:tcPr>
            <w:tcW w:w="750" w:type="dxa"/>
            <w:shd w:val="clear" w:color="auto" w:fill="auto"/>
            <w:tcMar>
              <w:top w:w="100" w:type="dxa"/>
              <w:left w:w="100" w:type="dxa"/>
              <w:bottom w:w="100" w:type="dxa"/>
              <w:right w:w="100" w:type="dxa"/>
            </w:tcMar>
          </w:tcPr>
          <w:p w14:paraId="60F1BBDA" w14:textId="77777777" w:rsidR="00BC78E9" w:rsidRDefault="00BC78E9" w:rsidP="00CF4F41">
            <w:pPr>
              <w:widowControl w:val="0"/>
              <w:pBdr>
                <w:top w:val="nil"/>
                <w:left w:val="nil"/>
                <w:bottom w:val="nil"/>
                <w:right w:val="nil"/>
                <w:between w:val="nil"/>
              </w:pBdr>
              <w:spacing w:line="240" w:lineRule="auto"/>
            </w:pPr>
            <w:r>
              <w:t>2.31</w:t>
            </w:r>
          </w:p>
        </w:tc>
        <w:tc>
          <w:tcPr>
            <w:tcW w:w="2850" w:type="dxa"/>
            <w:shd w:val="clear" w:color="auto" w:fill="auto"/>
            <w:tcMar>
              <w:top w:w="100" w:type="dxa"/>
              <w:left w:w="100" w:type="dxa"/>
              <w:bottom w:w="100" w:type="dxa"/>
              <w:right w:w="100" w:type="dxa"/>
            </w:tcMar>
          </w:tcPr>
          <w:p w14:paraId="07AAD052" w14:textId="29EC6BCF" w:rsidR="00BC78E9" w:rsidRDefault="00BC78E9" w:rsidP="00BC78E9">
            <w:pPr>
              <w:widowControl w:val="0"/>
              <w:pBdr>
                <w:top w:val="nil"/>
                <w:left w:val="nil"/>
                <w:bottom w:val="nil"/>
                <w:right w:val="nil"/>
                <w:between w:val="nil"/>
              </w:pBdr>
              <w:spacing w:line="240" w:lineRule="auto"/>
              <w:rPr>
                <w:sz w:val="23"/>
                <w:szCs w:val="23"/>
                <w:highlight w:val="white"/>
              </w:rPr>
            </w:pPr>
            <w:r>
              <w:rPr>
                <w:sz w:val="23"/>
                <w:szCs w:val="23"/>
                <w:highlight w:val="white"/>
              </w:rPr>
              <w:t>Describe quality search capabilities provided for website content.</w:t>
            </w:r>
          </w:p>
        </w:tc>
        <w:tc>
          <w:tcPr>
            <w:tcW w:w="5400" w:type="dxa"/>
            <w:shd w:val="clear" w:color="auto" w:fill="auto"/>
            <w:tcMar>
              <w:top w:w="100" w:type="dxa"/>
              <w:left w:w="100" w:type="dxa"/>
              <w:bottom w:w="100" w:type="dxa"/>
              <w:right w:w="100" w:type="dxa"/>
            </w:tcMar>
          </w:tcPr>
          <w:p w14:paraId="3F0695A8" w14:textId="77777777" w:rsidR="00BC78E9" w:rsidRDefault="00BC78E9" w:rsidP="00CF4F41">
            <w:pPr>
              <w:widowControl w:val="0"/>
              <w:pBdr>
                <w:top w:val="nil"/>
                <w:left w:val="nil"/>
                <w:bottom w:val="nil"/>
                <w:right w:val="nil"/>
                <w:between w:val="nil"/>
              </w:pBdr>
              <w:spacing w:line="240" w:lineRule="auto"/>
            </w:pPr>
          </w:p>
        </w:tc>
      </w:tr>
      <w:tr w:rsidR="00BC78E9" w14:paraId="39A98383" w14:textId="77777777" w:rsidTr="00536058">
        <w:tc>
          <w:tcPr>
            <w:tcW w:w="750" w:type="dxa"/>
            <w:shd w:val="clear" w:color="auto" w:fill="auto"/>
            <w:tcMar>
              <w:top w:w="100" w:type="dxa"/>
              <w:left w:w="100" w:type="dxa"/>
              <w:bottom w:w="100" w:type="dxa"/>
              <w:right w:w="100" w:type="dxa"/>
            </w:tcMar>
          </w:tcPr>
          <w:p w14:paraId="20CEFF05" w14:textId="77777777" w:rsidR="00BC78E9" w:rsidRDefault="00BC78E9" w:rsidP="00CF4F41">
            <w:pPr>
              <w:widowControl w:val="0"/>
              <w:pBdr>
                <w:top w:val="nil"/>
                <w:left w:val="nil"/>
                <w:bottom w:val="nil"/>
                <w:right w:val="nil"/>
                <w:between w:val="nil"/>
              </w:pBdr>
              <w:spacing w:line="240" w:lineRule="auto"/>
            </w:pPr>
            <w:r>
              <w:t>2.32</w:t>
            </w:r>
          </w:p>
        </w:tc>
        <w:tc>
          <w:tcPr>
            <w:tcW w:w="2850" w:type="dxa"/>
            <w:shd w:val="clear" w:color="auto" w:fill="auto"/>
            <w:tcMar>
              <w:top w:w="100" w:type="dxa"/>
              <w:left w:w="100" w:type="dxa"/>
              <w:bottom w:w="100" w:type="dxa"/>
              <w:right w:w="100" w:type="dxa"/>
            </w:tcMar>
          </w:tcPr>
          <w:p w14:paraId="401A34B7" w14:textId="77777777" w:rsidR="00BC78E9" w:rsidRDefault="00BC78E9" w:rsidP="00CF4F41">
            <w:pPr>
              <w:widowControl w:val="0"/>
              <w:pBdr>
                <w:top w:val="nil"/>
                <w:left w:val="nil"/>
                <w:bottom w:val="nil"/>
                <w:right w:val="nil"/>
                <w:between w:val="nil"/>
              </w:pBdr>
              <w:spacing w:line="240" w:lineRule="auto"/>
              <w:rPr>
                <w:sz w:val="23"/>
                <w:szCs w:val="23"/>
                <w:highlight w:val="white"/>
              </w:rPr>
            </w:pPr>
            <w:r>
              <w:rPr>
                <w:sz w:val="23"/>
                <w:szCs w:val="23"/>
                <w:highlight w:val="white"/>
              </w:rPr>
              <w:t>Describe ability to provide searchable staff directory, including the following information:</w:t>
            </w:r>
          </w:p>
          <w:p w14:paraId="48651869" w14:textId="77777777" w:rsidR="00BC78E9" w:rsidRDefault="00BC78E9" w:rsidP="00BC78E9">
            <w:pPr>
              <w:widowControl w:val="0"/>
              <w:pBdr>
                <w:top w:val="nil"/>
                <w:left w:val="nil"/>
                <w:bottom w:val="nil"/>
                <w:right w:val="nil"/>
                <w:between w:val="nil"/>
              </w:pBdr>
              <w:spacing w:after="0" w:line="240" w:lineRule="auto"/>
              <w:rPr>
                <w:sz w:val="23"/>
                <w:szCs w:val="23"/>
                <w:highlight w:val="white"/>
              </w:rPr>
            </w:pPr>
            <w:r>
              <w:rPr>
                <w:sz w:val="23"/>
                <w:szCs w:val="23"/>
                <w:highlight w:val="white"/>
              </w:rPr>
              <w:t>- Full name</w:t>
            </w:r>
          </w:p>
          <w:p w14:paraId="69665C5E" w14:textId="77777777" w:rsidR="00BC78E9" w:rsidRDefault="00BC78E9" w:rsidP="00BC78E9">
            <w:pPr>
              <w:widowControl w:val="0"/>
              <w:pBdr>
                <w:top w:val="nil"/>
                <w:left w:val="nil"/>
                <w:bottom w:val="nil"/>
                <w:right w:val="nil"/>
                <w:between w:val="nil"/>
              </w:pBdr>
              <w:spacing w:after="0" w:line="240" w:lineRule="auto"/>
              <w:rPr>
                <w:sz w:val="23"/>
                <w:szCs w:val="23"/>
                <w:highlight w:val="white"/>
              </w:rPr>
            </w:pPr>
            <w:r>
              <w:rPr>
                <w:sz w:val="23"/>
                <w:szCs w:val="23"/>
                <w:highlight w:val="white"/>
              </w:rPr>
              <w:t>- Job title</w:t>
            </w:r>
          </w:p>
          <w:p w14:paraId="16F27564" w14:textId="77777777" w:rsidR="00BC78E9" w:rsidRDefault="00BC78E9" w:rsidP="00BC78E9">
            <w:pPr>
              <w:widowControl w:val="0"/>
              <w:pBdr>
                <w:top w:val="nil"/>
                <w:left w:val="nil"/>
                <w:bottom w:val="nil"/>
                <w:right w:val="nil"/>
                <w:between w:val="nil"/>
              </w:pBdr>
              <w:spacing w:after="0" w:line="240" w:lineRule="auto"/>
              <w:rPr>
                <w:sz w:val="23"/>
                <w:szCs w:val="23"/>
                <w:highlight w:val="white"/>
              </w:rPr>
            </w:pPr>
            <w:r>
              <w:rPr>
                <w:sz w:val="23"/>
                <w:szCs w:val="23"/>
                <w:highlight w:val="white"/>
              </w:rPr>
              <w:t>- Department</w:t>
            </w:r>
          </w:p>
          <w:p w14:paraId="6E8E3EBD" w14:textId="77777777" w:rsidR="00BC78E9" w:rsidRDefault="00BC78E9" w:rsidP="00BC78E9">
            <w:pPr>
              <w:widowControl w:val="0"/>
              <w:pBdr>
                <w:top w:val="nil"/>
                <w:left w:val="nil"/>
                <w:bottom w:val="nil"/>
                <w:right w:val="nil"/>
                <w:between w:val="nil"/>
              </w:pBdr>
              <w:spacing w:after="0" w:line="240" w:lineRule="auto"/>
              <w:rPr>
                <w:sz w:val="23"/>
                <w:szCs w:val="23"/>
                <w:highlight w:val="white"/>
              </w:rPr>
            </w:pPr>
            <w:r>
              <w:rPr>
                <w:sz w:val="23"/>
                <w:szCs w:val="23"/>
                <w:highlight w:val="white"/>
              </w:rPr>
              <w:t>- Sub-department (optional)</w:t>
            </w:r>
          </w:p>
          <w:p w14:paraId="6209C874" w14:textId="77777777" w:rsidR="00BC78E9" w:rsidRDefault="00BC78E9" w:rsidP="00BC78E9">
            <w:pPr>
              <w:widowControl w:val="0"/>
              <w:pBdr>
                <w:top w:val="nil"/>
                <w:left w:val="nil"/>
                <w:bottom w:val="nil"/>
                <w:right w:val="nil"/>
                <w:between w:val="nil"/>
              </w:pBdr>
              <w:spacing w:after="0" w:line="240" w:lineRule="auto"/>
              <w:rPr>
                <w:sz w:val="23"/>
                <w:szCs w:val="23"/>
                <w:highlight w:val="white"/>
              </w:rPr>
            </w:pPr>
            <w:r>
              <w:rPr>
                <w:sz w:val="23"/>
                <w:szCs w:val="23"/>
                <w:highlight w:val="white"/>
              </w:rPr>
              <w:t>- Email address</w:t>
            </w:r>
          </w:p>
          <w:p w14:paraId="2C5BE448" w14:textId="77777777" w:rsidR="00BC78E9" w:rsidRDefault="00BC78E9" w:rsidP="00BC78E9">
            <w:pPr>
              <w:widowControl w:val="0"/>
              <w:pBdr>
                <w:top w:val="nil"/>
                <w:left w:val="nil"/>
                <w:bottom w:val="nil"/>
                <w:right w:val="nil"/>
                <w:between w:val="nil"/>
              </w:pBdr>
              <w:spacing w:after="0" w:line="240" w:lineRule="auto"/>
            </w:pPr>
            <w:r>
              <w:rPr>
                <w:sz w:val="23"/>
                <w:szCs w:val="23"/>
                <w:highlight w:val="white"/>
              </w:rPr>
              <w:t>- Phone number</w:t>
            </w:r>
          </w:p>
        </w:tc>
        <w:tc>
          <w:tcPr>
            <w:tcW w:w="5400" w:type="dxa"/>
            <w:shd w:val="clear" w:color="auto" w:fill="auto"/>
            <w:tcMar>
              <w:top w:w="100" w:type="dxa"/>
              <w:left w:w="100" w:type="dxa"/>
              <w:bottom w:w="100" w:type="dxa"/>
              <w:right w:w="100" w:type="dxa"/>
            </w:tcMar>
          </w:tcPr>
          <w:p w14:paraId="5C516556" w14:textId="77777777" w:rsidR="00BC78E9" w:rsidRDefault="00BC78E9" w:rsidP="00CF4F41">
            <w:pPr>
              <w:widowControl w:val="0"/>
              <w:pBdr>
                <w:top w:val="nil"/>
                <w:left w:val="nil"/>
                <w:bottom w:val="nil"/>
                <w:right w:val="nil"/>
                <w:between w:val="nil"/>
              </w:pBdr>
              <w:spacing w:line="240" w:lineRule="auto"/>
            </w:pPr>
          </w:p>
        </w:tc>
      </w:tr>
      <w:tr w:rsidR="00BC78E9" w14:paraId="0BC23C87" w14:textId="77777777" w:rsidTr="00536058">
        <w:tc>
          <w:tcPr>
            <w:tcW w:w="750" w:type="dxa"/>
            <w:shd w:val="clear" w:color="auto" w:fill="auto"/>
            <w:tcMar>
              <w:top w:w="100" w:type="dxa"/>
              <w:left w:w="100" w:type="dxa"/>
              <w:bottom w:w="100" w:type="dxa"/>
              <w:right w:w="100" w:type="dxa"/>
            </w:tcMar>
          </w:tcPr>
          <w:p w14:paraId="37270850" w14:textId="77777777" w:rsidR="00BC78E9" w:rsidRDefault="00BC78E9" w:rsidP="00CF4F41">
            <w:pPr>
              <w:widowControl w:val="0"/>
              <w:pBdr>
                <w:top w:val="nil"/>
                <w:left w:val="nil"/>
                <w:bottom w:val="nil"/>
                <w:right w:val="nil"/>
                <w:between w:val="nil"/>
              </w:pBdr>
              <w:spacing w:line="240" w:lineRule="auto"/>
            </w:pPr>
            <w:r>
              <w:t>2.33</w:t>
            </w:r>
          </w:p>
        </w:tc>
        <w:tc>
          <w:tcPr>
            <w:tcW w:w="2850" w:type="dxa"/>
            <w:shd w:val="clear" w:color="auto" w:fill="auto"/>
            <w:tcMar>
              <w:top w:w="100" w:type="dxa"/>
              <w:left w:w="100" w:type="dxa"/>
              <w:bottom w:w="100" w:type="dxa"/>
              <w:right w:w="100" w:type="dxa"/>
            </w:tcMar>
          </w:tcPr>
          <w:p w14:paraId="6F76C917" w14:textId="77777777" w:rsidR="00BC78E9" w:rsidRDefault="00BC78E9" w:rsidP="00CF4F41">
            <w:pPr>
              <w:widowControl w:val="0"/>
              <w:pBdr>
                <w:top w:val="nil"/>
                <w:left w:val="nil"/>
                <w:bottom w:val="nil"/>
                <w:right w:val="nil"/>
                <w:between w:val="nil"/>
              </w:pBdr>
              <w:spacing w:line="240" w:lineRule="auto"/>
            </w:pPr>
            <w:r>
              <w:t>Describe how notifications work and how they can be configured to notify specified staff members when a webform submission is received.</w:t>
            </w:r>
          </w:p>
        </w:tc>
        <w:tc>
          <w:tcPr>
            <w:tcW w:w="5400" w:type="dxa"/>
            <w:shd w:val="clear" w:color="auto" w:fill="auto"/>
            <w:tcMar>
              <w:top w:w="100" w:type="dxa"/>
              <w:left w:w="100" w:type="dxa"/>
              <w:bottom w:w="100" w:type="dxa"/>
              <w:right w:w="100" w:type="dxa"/>
            </w:tcMar>
          </w:tcPr>
          <w:p w14:paraId="3B0D6401" w14:textId="77777777" w:rsidR="00BC78E9" w:rsidRDefault="00BC78E9" w:rsidP="00CF4F41">
            <w:pPr>
              <w:widowControl w:val="0"/>
              <w:pBdr>
                <w:top w:val="nil"/>
                <w:left w:val="nil"/>
                <w:bottom w:val="nil"/>
                <w:right w:val="nil"/>
                <w:between w:val="nil"/>
              </w:pBdr>
              <w:spacing w:line="240" w:lineRule="auto"/>
            </w:pPr>
          </w:p>
        </w:tc>
      </w:tr>
      <w:tr w:rsidR="00BC78E9" w14:paraId="073782B7" w14:textId="77777777" w:rsidTr="00536058">
        <w:tc>
          <w:tcPr>
            <w:tcW w:w="750" w:type="dxa"/>
            <w:shd w:val="clear" w:color="auto" w:fill="auto"/>
            <w:tcMar>
              <w:top w:w="100" w:type="dxa"/>
              <w:left w:w="100" w:type="dxa"/>
              <w:bottom w:w="100" w:type="dxa"/>
              <w:right w:w="100" w:type="dxa"/>
            </w:tcMar>
          </w:tcPr>
          <w:p w14:paraId="3598C96E" w14:textId="77777777" w:rsidR="00BC78E9" w:rsidRDefault="00BC78E9" w:rsidP="00CF4F41">
            <w:pPr>
              <w:widowControl w:val="0"/>
              <w:pBdr>
                <w:top w:val="nil"/>
                <w:left w:val="nil"/>
                <w:bottom w:val="nil"/>
                <w:right w:val="nil"/>
                <w:between w:val="nil"/>
              </w:pBdr>
              <w:spacing w:line="240" w:lineRule="auto"/>
            </w:pPr>
            <w:r>
              <w:t>2.34</w:t>
            </w:r>
          </w:p>
        </w:tc>
        <w:tc>
          <w:tcPr>
            <w:tcW w:w="2850" w:type="dxa"/>
            <w:shd w:val="clear" w:color="auto" w:fill="auto"/>
            <w:tcMar>
              <w:top w:w="100" w:type="dxa"/>
              <w:left w:w="100" w:type="dxa"/>
              <w:bottom w:w="100" w:type="dxa"/>
              <w:right w:w="100" w:type="dxa"/>
            </w:tcMar>
          </w:tcPr>
          <w:p w14:paraId="276A808B" w14:textId="2ED9BC10" w:rsidR="00BC78E9" w:rsidRDefault="00BC78E9" w:rsidP="00BC78E9">
            <w:pPr>
              <w:widowControl w:val="0"/>
              <w:pBdr>
                <w:top w:val="nil"/>
                <w:left w:val="nil"/>
                <w:bottom w:val="nil"/>
                <w:right w:val="nil"/>
                <w:between w:val="nil"/>
              </w:pBdr>
              <w:spacing w:line="240" w:lineRule="auto"/>
            </w:pPr>
            <w:r>
              <w:t>Describe the site's ability to add news, announcements, and alerts. Also, describe ability for site visitors to manage subscriptions for email/newsletter groups.</w:t>
            </w:r>
          </w:p>
        </w:tc>
        <w:tc>
          <w:tcPr>
            <w:tcW w:w="5400" w:type="dxa"/>
            <w:shd w:val="clear" w:color="auto" w:fill="auto"/>
            <w:tcMar>
              <w:top w:w="100" w:type="dxa"/>
              <w:left w:w="100" w:type="dxa"/>
              <w:bottom w:w="100" w:type="dxa"/>
              <w:right w:w="100" w:type="dxa"/>
            </w:tcMar>
          </w:tcPr>
          <w:p w14:paraId="3BD2208D" w14:textId="77777777" w:rsidR="00BC78E9" w:rsidRDefault="00BC78E9" w:rsidP="00CF4F41">
            <w:pPr>
              <w:widowControl w:val="0"/>
              <w:pBdr>
                <w:top w:val="nil"/>
                <w:left w:val="nil"/>
                <w:bottom w:val="nil"/>
                <w:right w:val="nil"/>
                <w:between w:val="nil"/>
              </w:pBdr>
              <w:spacing w:line="240" w:lineRule="auto"/>
            </w:pPr>
          </w:p>
        </w:tc>
      </w:tr>
      <w:tr w:rsidR="00BC78E9" w14:paraId="63EBEBD6" w14:textId="77777777" w:rsidTr="00536058">
        <w:tc>
          <w:tcPr>
            <w:tcW w:w="750" w:type="dxa"/>
            <w:shd w:val="clear" w:color="auto" w:fill="auto"/>
            <w:tcMar>
              <w:top w:w="100" w:type="dxa"/>
              <w:left w:w="100" w:type="dxa"/>
              <w:bottom w:w="100" w:type="dxa"/>
              <w:right w:w="100" w:type="dxa"/>
            </w:tcMar>
          </w:tcPr>
          <w:p w14:paraId="779E5083" w14:textId="77777777" w:rsidR="00BC78E9" w:rsidRDefault="00BC78E9" w:rsidP="00CF4F41">
            <w:pPr>
              <w:widowControl w:val="0"/>
              <w:pBdr>
                <w:top w:val="nil"/>
                <w:left w:val="nil"/>
                <w:bottom w:val="nil"/>
                <w:right w:val="nil"/>
                <w:between w:val="nil"/>
              </w:pBdr>
              <w:spacing w:line="240" w:lineRule="auto"/>
            </w:pPr>
            <w:r>
              <w:lastRenderedPageBreak/>
              <w:t>2.35</w:t>
            </w:r>
          </w:p>
        </w:tc>
        <w:tc>
          <w:tcPr>
            <w:tcW w:w="2850" w:type="dxa"/>
            <w:shd w:val="clear" w:color="auto" w:fill="auto"/>
            <w:tcMar>
              <w:top w:w="100" w:type="dxa"/>
              <w:left w:w="100" w:type="dxa"/>
              <w:bottom w:w="100" w:type="dxa"/>
              <w:right w:w="100" w:type="dxa"/>
            </w:tcMar>
          </w:tcPr>
          <w:p w14:paraId="0F83ADF9" w14:textId="77777777" w:rsidR="00BC78E9" w:rsidRDefault="00BC78E9" w:rsidP="00CF4F41">
            <w:pPr>
              <w:widowControl w:val="0"/>
              <w:pBdr>
                <w:top w:val="nil"/>
                <w:left w:val="nil"/>
                <w:bottom w:val="nil"/>
                <w:right w:val="nil"/>
                <w:between w:val="nil"/>
              </w:pBdr>
              <w:spacing w:line="240" w:lineRule="auto"/>
            </w:pPr>
            <w:r>
              <w:t>Describe how accordions work on the site, including capabilities of auto-expanding, nesting sub-accordions within, and/or if accordions can be directly linked using anchor tags.</w:t>
            </w:r>
          </w:p>
        </w:tc>
        <w:tc>
          <w:tcPr>
            <w:tcW w:w="5400" w:type="dxa"/>
            <w:shd w:val="clear" w:color="auto" w:fill="auto"/>
            <w:tcMar>
              <w:top w:w="100" w:type="dxa"/>
              <w:left w:w="100" w:type="dxa"/>
              <w:bottom w:w="100" w:type="dxa"/>
              <w:right w:w="100" w:type="dxa"/>
            </w:tcMar>
          </w:tcPr>
          <w:p w14:paraId="49B5F103" w14:textId="77777777" w:rsidR="00BC78E9" w:rsidRDefault="00BC78E9" w:rsidP="00CF4F41">
            <w:pPr>
              <w:widowControl w:val="0"/>
              <w:pBdr>
                <w:top w:val="nil"/>
                <w:left w:val="nil"/>
                <w:bottom w:val="nil"/>
                <w:right w:val="nil"/>
                <w:between w:val="nil"/>
              </w:pBdr>
              <w:spacing w:line="240" w:lineRule="auto"/>
            </w:pPr>
          </w:p>
        </w:tc>
      </w:tr>
      <w:tr w:rsidR="00BC78E9" w14:paraId="1C363A9D" w14:textId="77777777" w:rsidTr="00536058">
        <w:trPr>
          <w:trHeight w:val="420"/>
        </w:trPr>
        <w:tc>
          <w:tcPr>
            <w:tcW w:w="9000" w:type="dxa"/>
            <w:gridSpan w:val="3"/>
            <w:shd w:val="clear" w:color="auto" w:fill="auto"/>
            <w:tcMar>
              <w:top w:w="100" w:type="dxa"/>
              <w:left w:w="100" w:type="dxa"/>
              <w:bottom w:w="100" w:type="dxa"/>
              <w:right w:w="100" w:type="dxa"/>
            </w:tcMar>
          </w:tcPr>
          <w:p w14:paraId="6CC35239" w14:textId="77777777" w:rsidR="00BC78E9" w:rsidRDefault="00BC78E9" w:rsidP="00CF4F41">
            <w:pPr>
              <w:widowControl w:val="0"/>
              <w:pBdr>
                <w:top w:val="nil"/>
                <w:left w:val="nil"/>
                <w:bottom w:val="nil"/>
                <w:right w:val="nil"/>
                <w:between w:val="nil"/>
              </w:pBdr>
              <w:spacing w:line="240" w:lineRule="auto"/>
              <w:rPr>
                <w:i/>
              </w:rPr>
            </w:pPr>
            <w:r>
              <w:rPr>
                <w:i/>
              </w:rPr>
              <w:t>If applicable, describe additional features such as mobile application capabilities and SMS/Text notifications, voice notifications, etc.</w:t>
            </w:r>
          </w:p>
        </w:tc>
      </w:tr>
      <w:tr w:rsidR="00BC78E9" w14:paraId="57F21567" w14:textId="77777777" w:rsidTr="00536058">
        <w:tc>
          <w:tcPr>
            <w:tcW w:w="750" w:type="dxa"/>
            <w:shd w:val="clear" w:color="auto" w:fill="auto"/>
            <w:tcMar>
              <w:top w:w="100" w:type="dxa"/>
              <w:left w:w="100" w:type="dxa"/>
              <w:bottom w:w="100" w:type="dxa"/>
              <w:right w:w="100" w:type="dxa"/>
            </w:tcMar>
          </w:tcPr>
          <w:p w14:paraId="67734DB5" w14:textId="77777777" w:rsidR="00BC78E9" w:rsidRDefault="00BC78E9" w:rsidP="00CF4F41">
            <w:pPr>
              <w:widowControl w:val="0"/>
              <w:pBdr>
                <w:top w:val="nil"/>
                <w:left w:val="nil"/>
                <w:bottom w:val="nil"/>
                <w:right w:val="nil"/>
                <w:between w:val="nil"/>
              </w:pBdr>
              <w:spacing w:line="240" w:lineRule="auto"/>
            </w:pPr>
            <w:r>
              <w:t>2.36</w:t>
            </w:r>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790D31" w14:textId="77777777" w:rsidR="00BC78E9" w:rsidRDefault="00BC78E9" w:rsidP="00CF4F41">
            <w:pPr>
              <w:widowControl w:val="0"/>
            </w:pPr>
            <w:r>
              <w:t>Describe provision of a mobile application for the iOS and Android operating systems. Describe ability to send District Push, SMS/Text, Email and Voice Notifications on the mobile application.</w:t>
            </w:r>
          </w:p>
        </w:tc>
        <w:tc>
          <w:tcPr>
            <w:tcW w:w="5400" w:type="dxa"/>
            <w:tcBorders>
              <w:left w:val="single" w:sz="6" w:space="0" w:color="000000"/>
            </w:tcBorders>
            <w:shd w:val="clear" w:color="auto" w:fill="auto"/>
            <w:tcMar>
              <w:top w:w="100" w:type="dxa"/>
              <w:left w:w="100" w:type="dxa"/>
              <w:bottom w:w="100" w:type="dxa"/>
              <w:right w:w="100" w:type="dxa"/>
            </w:tcMar>
          </w:tcPr>
          <w:p w14:paraId="37FBF4FB" w14:textId="77777777" w:rsidR="00BC78E9" w:rsidRDefault="00BC78E9" w:rsidP="00CF4F41">
            <w:pPr>
              <w:widowControl w:val="0"/>
              <w:pBdr>
                <w:top w:val="nil"/>
                <w:left w:val="nil"/>
                <w:bottom w:val="nil"/>
                <w:right w:val="nil"/>
                <w:between w:val="nil"/>
              </w:pBdr>
              <w:spacing w:line="240" w:lineRule="auto"/>
            </w:pPr>
          </w:p>
        </w:tc>
      </w:tr>
      <w:tr w:rsidR="00BC78E9" w14:paraId="58826FA9" w14:textId="77777777" w:rsidTr="00536058">
        <w:tc>
          <w:tcPr>
            <w:tcW w:w="750" w:type="dxa"/>
            <w:shd w:val="clear" w:color="auto" w:fill="auto"/>
            <w:tcMar>
              <w:top w:w="100" w:type="dxa"/>
              <w:left w:w="100" w:type="dxa"/>
              <w:bottom w:w="100" w:type="dxa"/>
              <w:right w:w="100" w:type="dxa"/>
            </w:tcMar>
          </w:tcPr>
          <w:p w14:paraId="7D2BF08C" w14:textId="77777777" w:rsidR="00BC78E9" w:rsidRDefault="00BC78E9" w:rsidP="00CF4F41">
            <w:pPr>
              <w:widowControl w:val="0"/>
              <w:pBdr>
                <w:top w:val="nil"/>
                <w:left w:val="nil"/>
                <w:bottom w:val="nil"/>
                <w:right w:val="nil"/>
                <w:between w:val="nil"/>
              </w:pBdr>
              <w:spacing w:line="240" w:lineRule="auto"/>
            </w:pPr>
            <w:r>
              <w:t>2.37</w:t>
            </w:r>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B82CCA" w14:textId="77777777" w:rsidR="00BC78E9" w:rsidRDefault="00BC78E9" w:rsidP="00CF4F41">
            <w:pPr>
              <w:widowControl w:val="0"/>
              <w:rPr>
                <w:rFonts w:ascii="Arial" w:eastAsia="Arial" w:hAnsi="Arial" w:cs="Arial"/>
                <w:sz w:val="20"/>
                <w:szCs w:val="20"/>
              </w:rPr>
            </w:pPr>
            <w:r>
              <w:t>Describe the process for how web editors upload images to a page. Include descriptions for adding alt-text to that image, how images can be resized and compressed to save space &amp; speed.</w:t>
            </w:r>
          </w:p>
        </w:tc>
        <w:tc>
          <w:tcPr>
            <w:tcW w:w="5400" w:type="dxa"/>
            <w:tcBorders>
              <w:left w:val="single" w:sz="6" w:space="0" w:color="000000"/>
            </w:tcBorders>
            <w:shd w:val="clear" w:color="auto" w:fill="auto"/>
            <w:tcMar>
              <w:top w:w="100" w:type="dxa"/>
              <w:left w:w="100" w:type="dxa"/>
              <w:bottom w:w="100" w:type="dxa"/>
              <w:right w:w="100" w:type="dxa"/>
            </w:tcMar>
          </w:tcPr>
          <w:p w14:paraId="499AF3A9" w14:textId="77777777" w:rsidR="00BC78E9" w:rsidRDefault="00BC78E9" w:rsidP="00CF4F41">
            <w:pPr>
              <w:widowControl w:val="0"/>
              <w:pBdr>
                <w:top w:val="nil"/>
                <w:left w:val="nil"/>
                <w:bottom w:val="nil"/>
                <w:right w:val="nil"/>
                <w:between w:val="nil"/>
              </w:pBdr>
              <w:spacing w:line="240" w:lineRule="auto"/>
            </w:pPr>
          </w:p>
        </w:tc>
      </w:tr>
      <w:tr w:rsidR="00BC78E9" w14:paraId="10C6062D" w14:textId="77777777" w:rsidTr="00536058">
        <w:tc>
          <w:tcPr>
            <w:tcW w:w="750" w:type="dxa"/>
            <w:shd w:val="clear" w:color="auto" w:fill="auto"/>
            <w:tcMar>
              <w:top w:w="100" w:type="dxa"/>
              <w:left w:w="100" w:type="dxa"/>
              <w:bottom w:w="100" w:type="dxa"/>
              <w:right w:w="100" w:type="dxa"/>
            </w:tcMar>
          </w:tcPr>
          <w:p w14:paraId="1F029B5C" w14:textId="77777777" w:rsidR="00BC78E9" w:rsidRDefault="00BC78E9" w:rsidP="00CF4F41">
            <w:pPr>
              <w:widowControl w:val="0"/>
              <w:pBdr>
                <w:top w:val="nil"/>
                <w:left w:val="nil"/>
                <w:bottom w:val="nil"/>
                <w:right w:val="nil"/>
                <w:between w:val="nil"/>
              </w:pBdr>
              <w:spacing w:line="240" w:lineRule="auto"/>
            </w:pPr>
            <w:r>
              <w:t>2.38</w:t>
            </w:r>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0EE0A7" w14:textId="77777777" w:rsidR="00BC78E9" w:rsidRDefault="00BC78E9" w:rsidP="00CF4F41">
            <w:pPr>
              <w:widowControl w:val="0"/>
              <w:rPr>
                <w:rFonts w:ascii="Arial" w:eastAsia="Arial" w:hAnsi="Arial" w:cs="Arial"/>
                <w:sz w:val="20"/>
                <w:szCs w:val="20"/>
              </w:rPr>
            </w:pPr>
            <w:r>
              <w:t>Describe ability to upload Word, Excel, PowerPoint, and PDF files, and directly linking to those files.</w:t>
            </w:r>
          </w:p>
        </w:tc>
        <w:tc>
          <w:tcPr>
            <w:tcW w:w="5400" w:type="dxa"/>
            <w:tcBorders>
              <w:left w:val="single" w:sz="6" w:space="0" w:color="000000"/>
            </w:tcBorders>
            <w:shd w:val="clear" w:color="auto" w:fill="auto"/>
            <w:tcMar>
              <w:top w:w="100" w:type="dxa"/>
              <w:left w:w="100" w:type="dxa"/>
              <w:bottom w:w="100" w:type="dxa"/>
              <w:right w:w="100" w:type="dxa"/>
            </w:tcMar>
          </w:tcPr>
          <w:p w14:paraId="4FCD4467" w14:textId="77777777" w:rsidR="00BC78E9" w:rsidRDefault="00BC78E9" w:rsidP="00CF4F41">
            <w:pPr>
              <w:widowControl w:val="0"/>
              <w:pBdr>
                <w:top w:val="nil"/>
                <w:left w:val="nil"/>
                <w:bottom w:val="nil"/>
                <w:right w:val="nil"/>
                <w:between w:val="nil"/>
              </w:pBdr>
              <w:spacing w:line="240" w:lineRule="auto"/>
            </w:pPr>
          </w:p>
        </w:tc>
      </w:tr>
      <w:tr w:rsidR="00BC78E9" w14:paraId="08E1BC7F" w14:textId="77777777" w:rsidTr="00536058">
        <w:tc>
          <w:tcPr>
            <w:tcW w:w="750" w:type="dxa"/>
            <w:shd w:val="clear" w:color="auto" w:fill="auto"/>
            <w:tcMar>
              <w:top w:w="100" w:type="dxa"/>
              <w:left w:w="100" w:type="dxa"/>
              <w:bottom w:w="100" w:type="dxa"/>
              <w:right w:w="100" w:type="dxa"/>
            </w:tcMar>
          </w:tcPr>
          <w:p w14:paraId="17E7AF43" w14:textId="77777777" w:rsidR="00BC78E9" w:rsidRDefault="00BC78E9" w:rsidP="00CF4F41">
            <w:pPr>
              <w:widowControl w:val="0"/>
              <w:pBdr>
                <w:top w:val="nil"/>
                <w:left w:val="nil"/>
                <w:bottom w:val="nil"/>
                <w:right w:val="nil"/>
                <w:between w:val="nil"/>
              </w:pBdr>
              <w:spacing w:line="240" w:lineRule="auto"/>
            </w:pPr>
            <w:r>
              <w:t>2.39</w:t>
            </w:r>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3B58AF" w14:textId="77777777" w:rsidR="00BC78E9" w:rsidRDefault="00BC78E9" w:rsidP="00CF4F41">
            <w:pPr>
              <w:widowControl w:val="0"/>
              <w:rPr>
                <w:rFonts w:ascii="Arial" w:eastAsia="Arial" w:hAnsi="Arial" w:cs="Arial"/>
                <w:sz w:val="20"/>
                <w:szCs w:val="20"/>
              </w:rPr>
            </w:pPr>
            <w:r>
              <w:t xml:space="preserve">Describe compliance at the AA level with Web Content Accessibility Guidelines (WCAG) 2.0 accessibility standards (compliance with </w:t>
            </w:r>
            <w:r>
              <w:lastRenderedPageBreak/>
              <w:t>WCAG 2.1 preferred)</w:t>
            </w:r>
          </w:p>
        </w:tc>
        <w:tc>
          <w:tcPr>
            <w:tcW w:w="5400" w:type="dxa"/>
            <w:tcBorders>
              <w:left w:val="single" w:sz="6" w:space="0" w:color="000000"/>
            </w:tcBorders>
            <w:shd w:val="clear" w:color="auto" w:fill="auto"/>
            <w:tcMar>
              <w:top w:w="100" w:type="dxa"/>
              <w:left w:w="100" w:type="dxa"/>
              <w:bottom w:w="100" w:type="dxa"/>
              <w:right w:w="100" w:type="dxa"/>
            </w:tcMar>
          </w:tcPr>
          <w:p w14:paraId="35C60605" w14:textId="77777777" w:rsidR="00BC78E9" w:rsidRDefault="00BC78E9" w:rsidP="00CF4F41">
            <w:pPr>
              <w:widowControl w:val="0"/>
              <w:pBdr>
                <w:top w:val="nil"/>
                <w:left w:val="nil"/>
                <w:bottom w:val="nil"/>
                <w:right w:val="nil"/>
                <w:between w:val="nil"/>
              </w:pBdr>
              <w:spacing w:line="240" w:lineRule="auto"/>
            </w:pPr>
          </w:p>
        </w:tc>
      </w:tr>
    </w:tbl>
    <w:p w14:paraId="5708FCF9" w14:textId="77777777" w:rsidR="00BC78E9" w:rsidRDefault="00BC78E9" w:rsidP="00BC78E9"/>
    <w:p w14:paraId="00B5D7F3" w14:textId="77777777" w:rsidR="00BC78E9" w:rsidRDefault="00BC78E9" w:rsidP="00BC78E9"/>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50"/>
        <w:gridCol w:w="2850"/>
        <w:gridCol w:w="5400"/>
      </w:tblGrid>
      <w:tr w:rsidR="00BC78E9" w14:paraId="2AE7BD4C" w14:textId="77777777" w:rsidTr="00536058">
        <w:trPr>
          <w:trHeight w:val="420"/>
        </w:trPr>
        <w:tc>
          <w:tcPr>
            <w:tcW w:w="750" w:type="dxa"/>
            <w:shd w:val="clear" w:color="auto" w:fill="EFEFEF"/>
            <w:tcMar>
              <w:top w:w="100" w:type="dxa"/>
              <w:left w:w="100" w:type="dxa"/>
              <w:bottom w:w="100" w:type="dxa"/>
              <w:right w:w="100" w:type="dxa"/>
            </w:tcMar>
          </w:tcPr>
          <w:p w14:paraId="5B2A3C93" w14:textId="77777777" w:rsidR="00BC78E9" w:rsidRDefault="00BC78E9" w:rsidP="00CF4F41">
            <w:pPr>
              <w:widowControl w:val="0"/>
              <w:pBdr>
                <w:top w:val="nil"/>
                <w:left w:val="nil"/>
                <w:bottom w:val="nil"/>
                <w:right w:val="nil"/>
                <w:between w:val="nil"/>
              </w:pBdr>
              <w:spacing w:line="240" w:lineRule="auto"/>
              <w:rPr>
                <w:b/>
              </w:rPr>
            </w:pPr>
            <w:r>
              <w:rPr>
                <w:b/>
              </w:rPr>
              <w:t>2.40</w:t>
            </w:r>
          </w:p>
        </w:tc>
        <w:tc>
          <w:tcPr>
            <w:tcW w:w="8250" w:type="dxa"/>
            <w:gridSpan w:val="2"/>
            <w:shd w:val="clear" w:color="auto" w:fill="EFEFEF"/>
            <w:tcMar>
              <w:top w:w="100" w:type="dxa"/>
              <w:left w:w="100" w:type="dxa"/>
              <w:bottom w:w="100" w:type="dxa"/>
              <w:right w:w="100" w:type="dxa"/>
            </w:tcMar>
          </w:tcPr>
          <w:p w14:paraId="7E62AF30" w14:textId="77777777" w:rsidR="00BC78E9" w:rsidRDefault="00BC78E9" w:rsidP="00CF4F41">
            <w:pPr>
              <w:widowControl w:val="0"/>
              <w:pBdr>
                <w:top w:val="nil"/>
                <w:left w:val="nil"/>
                <w:bottom w:val="nil"/>
                <w:right w:val="nil"/>
                <w:between w:val="nil"/>
              </w:pBdr>
              <w:spacing w:line="240" w:lineRule="auto"/>
            </w:pPr>
            <w:r>
              <w:rPr>
                <w:b/>
              </w:rPr>
              <w:t>Usable - Data Integration</w:t>
            </w:r>
            <w:r>
              <w:br/>
              <w:t>The following specifications seek to understand how the system supports data integrations and exports.</w:t>
            </w:r>
          </w:p>
        </w:tc>
      </w:tr>
      <w:tr w:rsidR="00BC78E9" w14:paraId="27E3B2A2" w14:textId="77777777" w:rsidTr="00536058">
        <w:tc>
          <w:tcPr>
            <w:tcW w:w="750" w:type="dxa"/>
            <w:shd w:val="clear" w:color="auto" w:fill="auto"/>
            <w:tcMar>
              <w:top w:w="100" w:type="dxa"/>
              <w:left w:w="100" w:type="dxa"/>
              <w:bottom w:w="100" w:type="dxa"/>
              <w:right w:w="100" w:type="dxa"/>
            </w:tcMar>
          </w:tcPr>
          <w:p w14:paraId="1755E600" w14:textId="77777777" w:rsidR="00BC78E9" w:rsidRDefault="00BC78E9" w:rsidP="00CF4F41">
            <w:pPr>
              <w:widowControl w:val="0"/>
              <w:pBdr>
                <w:top w:val="nil"/>
                <w:left w:val="nil"/>
                <w:bottom w:val="nil"/>
                <w:right w:val="nil"/>
                <w:between w:val="nil"/>
              </w:pBdr>
              <w:spacing w:line="240" w:lineRule="auto"/>
            </w:pPr>
            <w:r>
              <w:t>2.41</w:t>
            </w:r>
          </w:p>
        </w:tc>
        <w:tc>
          <w:tcPr>
            <w:tcW w:w="2850" w:type="dxa"/>
            <w:shd w:val="clear" w:color="auto" w:fill="auto"/>
            <w:tcMar>
              <w:top w:w="100" w:type="dxa"/>
              <w:left w:w="100" w:type="dxa"/>
              <w:bottom w:w="100" w:type="dxa"/>
              <w:right w:w="100" w:type="dxa"/>
            </w:tcMar>
          </w:tcPr>
          <w:p w14:paraId="55655C39" w14:textId="77777777" w:rsidR="00BC78E9" w:rsidRDefault="00BC78E9" w:rsidP="00CF4F41">
            <w:pPr>
              <w:widowControl w:val="0"/>
              <w:pBdr>
                <w:top w:val="nil"/>
                <w:left w:val="nil"/>
                <w:bottom w:val="nil"/>
                <w:right w:val="nil"/>
                <w:between w:val="nil"/>
              </w:pBdr>
              <w:spacing w:line="240" w:lineRule="auto"/>
            </w:pPr>
            <w:r>
              <w:t>Describe support for high-level calendar integration capabilities through API with multiple ways to show the calendar with events (i.e., a different version on homepage compared with others)</w:t>
            </w:r>
          </w:p>
        </w:tc>
        <w:tc>
          <w:tcPr>
            <w:tcW w:w="5400" w:type="dxa"/>
            <w:shd w:val="clear" w:color="auto" w:fill="auto"/>
            <w:tcMar>
              <w:top w:w="100" w:type="dxa"/>
              <w:left w:w="100" w:type="dxa"/>
              <w:bottom w:w="100" w:type="dxa"/>
              <w:right w:w="100" w:type="dxa"/>
            </w:tcMar>
          </w:tcPr>
          <w:p w14:paraId="2C8FE8D3" w14:textId="77777777" w:rsidR="00BC78E9" w:rsidRDefault="00BC78E9" w:rsidP="00CF4F41">
            <w:pPr>
              <w:widowControl w:val="0"/>
              <w:pBdr>
                <w:top w:val="nil"/>
                <w:left w:val="nil"/>
                <w:bottom w:val="nil"/>
                <w:right w:val="nil"/>
                <w:between w:val="nil"/>
              </w:pBdr>
              <w:spacing w:line="240" w:lineRule="auto"/>
            </w:pPr>
          </w:p>
        </w:tc>
      </w:tr>
      <w:tr w:rsidR="00BC78E9" w14:paraId="283B844D" w14:textId="77777777" w:rsidTr="00536058">
        <w:tc>
          <w:tcPr>
            <w:tcW w:w="750" w:type="dxa"/>
            <w:shd w:val="clear" w:color="auto" w:fill="auto"/>
            <w:tcMar>
              <w:top w:w="100" w:type="dxa"/>
              <w:left w:w="100" w:type="dxa"/>
              <w:bottom w:w="100" w:type="dxa"/>
              <w:right w:w="100" w:type="dxa"/>
            </w:tcMar>
          </w:tcPr>
          <w:p w14:paraId="6548AB5E" w14:textId="77777777" w:rsidR="00BC78E9" w:rsidRDefault="00BC78E9" w:rsidP="00CF4F41">
            <w:pPr>
              <w:widowControl w:val="0"/>
              <w:pBdr>
                <w:top w:val="nil"/>
                <w:left w:val="nil"/>
                <w:bottom w:val="nil"/>
                <w:right w:val="nil"/>
                <w:between w:val="nil"/>
              </w:pBdr>
              <w:spacing w:line="240" w:lineRule="auto"/>
            </w:pPr>
            <w:r>
              <w:t>2.42</w:t>
            </w:r>
          </w:p>
        </w:tc>
        <w:tc>
          <w:tcPr>
            <w:tcW w:w="2850" w:type="dxa"/>
            <w:shd w:val="clear" w:color="auto" w:fill="auto"/>
            <w:tcMar>
              <w:top w:w="100" w:type="dxa"/>
              <w:left w:w="100" w:type="dxa"/>
              <w:bottom w:w="100" w:type="dxa"/>
              <w:right w:w="100" w:type="dxa"/>
            </w:tcMar>
          </w:tcPr>
          <w:p w14:paraId="2FE33008" w14:textId="77777777" w:rsidR="00BC78E9" w:rsidRDefault="00BC78E9" w:rsidP="00CF4F41">
            <w:pPr>
              <w:widowControl w:val="0"/>
              <w:pBdr>
                <w:top w:val="nil"/>
                <w:left w:val="nil"/>
                <w:bottom w:val="nil"/>
                <w:right w:val="nil"/>
                <w:between w:val="nil"/>
              </w:pBdr>
              <w:spacing w:line="240" w:lineRule="auto"/>
            </w:pPr>
            <w:r>
              <w:t xml:space="preserve">Describe the </w:t>
            </w:r>
            <w:proofErr w:type="gramStart"/>
            <w:r>
              <w:t>websites</w:t>
            </w:r>
            <w:proofErr w:type="gramEnd"/>
            <w:r>
              <w:t xml:space="preserve"> ability to integrate Google Analytics. Include description on if each page is tracked automatically or if it requires additional steps.</w:t>
            </w:r>
          </w:p>
        </w:tc>
        <w:tc>
          <w:tcPr>
            <w:tcW w:w="5400" w:type="dxa"/>
            <w:shd w:val="clear" w:color="auto" w:fill="auto"/>
            <w:tcMar>
              <w:top w:w="100" w:type="dxa"/>
              <w:left w:w="100" w:type="dxa"/>
              <w:bottom w:w="100" w:type="dxa"/>
              <w:right w:w="100" w:type="dxa"/>
            </w:tcMar>
          </w:tcPr>
          <w:p w14:paraId="39B6788D" w14:textId="77777777" w:rsidR="00BC78E9" w:rsidRDefault="00BC78E9" w:rsidP="00CF4F41">
            <w:pPr>
              <w:widowControl w:val="0"/>
              <w:pBdr>
                <w:top w:val="nil"/>
                <w:left w:val="nil"/>
                <w:bottom w:val="nil"/>
                <w:right w:val="nil"/>
                <w:between w:val="nil"/>
              </w:pBdr>
              <w:spacing w:line="240" w:lineRule="auto"/>
            </w:pPr>
          </w:p>
        </w:tc>
      </w:tr>
    </w:tbl>
    <w:p w14:paraId="0E4F57F7" w14:textId="77777777" w:rsidR="00BC78E9" w:rsidRDefault="00BC78E9" w:rsidP="00BC78E9"/>
    <w:p w14:paraId="14EE57FB" w14:textId="77777777" w:rsidR="00BC78E9" w:rsidRDefault="00BC78E9" w:rsidP="00BC78E9"/>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
        <w:gridCol w:w="2865"/>
        <w:gridCol w:w="5415"/>
      </w:tblGrid>
      <w:tr w:rsidR="00BC78E9" w14:paraId="2AB15E40" w14:textId="77777777" w:rsidTr="00536058">
        <w:trPr>
          <w:trHeight w:val="420"/>
        </w:trPr>
        <w:tc>
          <w:tcPr>
            <w:tcW w:w="720" w:type="dxa"/>
            <w:shd w:val="clear" w:color="auto" w:fill="EFEFEF"/>
            <w:tcMar>
              <w:top w:w="100" w:type="dxa"/>
              <w:left w:w="100" w:type="dxa"/>
              <w:bottom w:w="100" w:type="dxa"/>
              <w:right w:w="100" w:type="dxa"/>
            </w:tcMar>
          </w:tcPr>
          <w:p w14:paraId="16B1E2F8" w14:textId="77777777" w:rsidR="00BC78E9" w:rsidRDefault="00BC78E9" w:rsidP="00CF4F41">
            <w:pPr>
              <w:widowControl w:val="0"/>
              <w:pBdr>
                <w:top w:val="nil"/>
                <w:left w:val="nil"/>
                <w:bottom w:val="nil"/>
                <w:right w:val="nil"/>
                <w:between w:val="nil"/>
              </w:pBdr>
              <w:spacing w:line="240" w:lineRule="auto"/>
              <w:rPr>
                <w:b/>
              </w:rPr>
            </w:pPr>
            <w:r>
              <w:rPr>
                <w:b/>
              </w:rPr>
              <w:t>2.50</w:t>
            </w:r>
          </w:p>
        </w:tc>
        <w:tc>
          <w:tcPr>
            <w:tcW w:w="8280" w:type="dxa"/>
            <w:gridSpan w:val="2"/>
            <w:shd w:val="clear" w:color="auto" w:fill="EFEFEF"/>
            <w:tcMar>
              <w:top w:w="100" w:type="dxa"/>
              <w:left w:w="100" w:type="dxa"/>
              <w:bottom w:w="100" w:type="dxa"/>
              <w:right w:w="100" w:type="dxa"/>
            </w:tcMar>
          </w:tcPr>
          <w:p w14:paraId="415D1312" w14:textId="77777777" w:rsidR="00BC78E9" w:rsidRDefault="00BC78E9" w:rsidP="00CF4F41">
            <w:pPr>
              <w:widowControl w:val="0"/>
              <w:pBdr>
                <w:top w:val="nil"/>
                <w:left w:val="nil"/>
                <w:bottom w:val="nil"/>
                <w:right w:val="nil"/>
                <w:between w:val="nil"/>
              </w:pBdr>
              <w:spacing w:line="240" w:lineRule="auto"/>
            </w:pPr>
            <w:r>
              <w:rPr>
                <w:b/>
              </w:rPr>
              <w:t>Usable - Data Relationship Mapping</w:t>
            </w:r>
            <w:r>
              <w:br/>
              <w:t>The following specifications seek to understand any data object-relationship map available that supports conducting a data inventory.</w:t>
            </w:r>
          </w:p>
        </w:tc>
      </w:tr>
      <w:tr w:rsidR="00BC78E9" w14:paraId="481529B4" w14:textId="77777777" w:rsidTr="00536058">
        <w:tc>
          <w:tcPr>
            <w:tcW w:w="720" w:type="dxa"/>
            <w:shd w:val="clear" w:color="auto" w:fill="auto"/>
            <w:tcMar>
              <w:top w:w="100" w:type="dxa"/>
              <w:left w:w="100" w:type="dxa"/>
              <w:bottom w:w="100" w:type="dxa"/>
              <w:right w:w="100" w:type="dxa"/>
            </w:tcMar>
          </w:tcPr>
          <w:p w14:paraId="71798661" w14:textId="77777777" w:rsidR="00BC78E9" w:rsidRDefault="00BC78E9" w:rsidP="00CF4F41">
            <w:pPr>
              <w:widowControl w:val="0"/>
              <w:pBdr>
                <w:top w:val="nil"/>
                <w:left w:val="nil"/>
                <w:bottom w:val="nil"/>
                <w:right w:val="nil"/>
                <w:between w:val="nil"/>
              </w:pBdr>
              <w:spacing w:line="240" w:lineRule="auto"/>
            </w:pPr>
            <w:r>
              <w:t>2.51</w:t>
            </w:r>
          </w:p>
        </w:tc>
        <w:tc>
          <w:tcPr>
            <w:tcW w:w="2865" w:type="dxa"/>
            <w:shd w:val="clear" w:color="auto" w:fill="auto"/>
            <w:tcMar>
              <w:top w:w="100" w:type="dxa"/>
              <w:left w:w="100" w:type="dxa"/>
              <w:bottom w:w="100" w:type="dxa"/>
              <w:right w:w="100" w:type="dxa"/>
            </w:tcMar>
          </w:tcPr>
          <w:p w14:paraId="5E251BDE" w14:textId="77777777" w:rsidR="00BC78E9" w:rsidRDefault="00BC78E9" w:rsidP="00CF4F41">
            <w:pPr>
              <w:widowControl w:val="0"/>
              <w:pBdr>
                <w:top w:val="nil"/>
                <w:left w:val="nil"/>
                <w:bottom w:val="nil"/>
                <w:right w:val="nil"/>
                <w:between w:val="nil"/>
              </w:pBdr>
              <w:spacing w:line="240" w:lineRule="auto"/>
            </w:pPr>
            <w:r>
              <w:t xml:space="preserve">Describe available documentation for managing site information and relationship of resources created on the site. For example, does a search for resources includes user who uploaded it, file type, size, </w:t>
            </w:r>
            <w:r>
              <w:lastRenderedPageBreak/>
              <w:t>date of upload or other attributes?</w:t>
            </w:r>
          </w:p>
        </w:tc>
        <w:tc>
          <w:tcPr>
            <w:tcW w:w="5415" w:type="dxa"/>
            <w:shd w:val="clear" w:color="auto" w:fill="auto"/>
            <w:tcMar>
              <w:top w:w="100" w:type="dxa"/>
              <w:left w:w="100" w:type="dxa"/>
              <w:bottom w:w="100" w:type="dxa"/>
              <w:right w:w="100" w:type="dxa"/>
            </w:tcMar>
          </w:tcPr>
          <w:p w14:paraId="50AAEB64" w14:textId="77777777" w:rsidR="00BC78E9" w:rsidRDefault="00BC78E9" w:rsidP="00CF4F41">
            <w:pPr>
              <w:widowControl w:val="0"/>
              <w:pBdr>
                <w:top w:val="nil"/>
                <w:left w:val="nil"/>
                <w:bottom w:val="nil"/>
                <w:right w:val="nil"/>
                <w:between w:val="nil"/>
              </w:pBdr>
              <w:spacing w:line="240" w:lineRule="auto"/>
            </w:pPr>
          </w:p>
        </w:tc>
      </w:tr>
    </w:tbl>
    <w:p w14:paraId="6EEDB814" w14:textId="77777777" w:rsidR="00BC78E9" w:rsidRDefault="00BC78E9" w:rsidP="00BC78E9"/>
    <w:tbl>
      <w:tblPr>
        <w:tblStyle w:val="a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90"/>
        <w:gridCol w:w="2910"/>
        <w:gridCol w:w="5400"/>
      </w:tblGrid>
      <w:tr w:rsidR="00BC78E9" w14:paraId="4EC84C59" w14:textId="77777777" w:rsidTr="00536058">
        <w:trPr>
          <w:trHeight w:val="420"/>
        </w:trPr>
        <w:tc>
          <w:tcPr>
            <w:tcW w:w="690" w:type="dxa"/>
            <w:shd w:val="clear" w:color="auto" w:fill="EFEFEF"/>
            <w:tcMar>
              <w:top w:w="100" w:type="dxa"/>
              <w:left w:w="100" w:type="dxa"/>
              <w:bottom w:w="100" w:type="dxa"/>
              <w:right w:w="100" w:type="dxa"/>
            </w:tcMar>
          </w:tcPr>
          <w:p w14:paraId="30BBC15E" w14:textId="77777777" w:rsidR="00BC78E9" w:rsidRDefault="00BC78E9" w:rsidP="00CF4F41">
            <w:pPr>
              <w:widowControl w:val="0"/>
              <w:pBdr>
                <w:top w:val="nil"/>
                <w:left w:val="nil"/>
                <w:bottom w:val="nil"/>
                <w:right w:val="nil"/>
                <w:between w:val="nil"/>
              </w:pBdr>
              <w:spacing w:line="240" w:lineRule="auto"/>
              <w:rPr>
                <w:b/>
              </w:rPr>
            </w:pPr>
            <w:r>
              <w:rPr>
                <w:b/>
              </w:rPr>
              <w:t>3.10</w:t>
            </w:r>
          </w:p>
        </w:tc>
        <w:tc>
          <w:tcPr>
            <w:tcW w:w="8310" w:type="dxa"/>
            <w:gridSpan w:val="2"/>
            <w:shd w:val="clear" w:color="auto" w:fill="EFEFEF"/>
            <w:tcMar>
              <w:top w:w="100" w:type="dxa"/>
              <w:left w:w="100" w:type="dxa"/>
              <w:bottom w:w="100" w:type="dxa"/>
              <w:right w:w="100" w:type="dxa"/>
            </w:tcMar>
          </w:tcPr>
          <w:p w14:paraId="2DF5EE6B" w14:textId="77777777" w:rsidR="00BC78E9" w:rsidRDefault="00BC78E9" w:rsidP="00CF4F41">
            <w:pPr>
              <w:widowControl w:val="0"/>
              <w:pBdr>
                <w:top w:val="nil"/>
                <w:left w:val="nil"/>
                <w:bottom w:val="nil"/>
                <w:right w:val="nil"/>
                <w:between w:val="nil"/>
              </w:pBdr>
              <w:spacing w:line="240" w:lineRule="auto"/>
            </w:pPr>
            <w:r>
              <w:rPr>
                <w:b/>
              </w:rPr>
              <w:t>Trustworthy - Supporting Business Rules</w:t>
            </w:r>
            <w:r>
              <w:br/>
              <w:t xml:space="preserve">The following specifications seek to understand how the system support district's documented business rules, </w:t>
            </w:r>
            <w:proofErr w:type="gramStart"/>
            <w:r>
              <w:t>workflow</w:t>
            </w:r>
            <w:proofErr w:type="gramEnd"/>
            <w:r>
              <w:t xml:space="preserve"> and processes.</w:t>
            </w:r>
          </w:p>
        </w:tc>
      </w:tr>
      <w:tr w:rsidR="00BC78E9" w14:paraId="6FAB7846" w14:textId="77777777" w:rsidTr="00536058">
        <w:tc>
          <w:tcPr>
            <w:tcW w:w="690" w:type="dxa"/>
            <w:shd w:val="clear" w:color="auto" w:fill="auto"/>
            <w:tcMar>
              <w:top w:w="100" w:type="dxa"/>
              <w:left w:w="100" w:type="dxa"/>
              <w:bottom w:w="100" w:type="dxa"/>
              <w:right w:w="100" w:type="dxa"/>
            </w:tcMar>
          </w:tcPr>
          <w:p w14:paraId="7525C520" w14:textId="77777777" w:rsidR="00BC78E9" w:rsidRDefault="00BC78E9" w:rsidP="00CF4F41">
            <w:pPr>
              <w:widowControl w:val="0"/>
              <w:pBdr>
                <w:top w:val="nil"/>
                <w:left w:val="nil"/>
                <w:bottom w:val="nil"/>
                <w:right w:val="nil"/>
                <w:between w:val="nil"/>
              </w:pBdr>
              <w:spacing w:line="240" w:lineRule="auto"/>
            </w:pPr>
            <w:r>
              <w:t>3.11</w:t>
            </w:r>
          </w:p>
        </w:tc>
        <w:tc>
          <w:tcPr>
            <w:tcW w:w="2910" w:type="dxa"/>
            <w:shd w:val="clear" w:color="auto" w:fill="auto"/>
            <w:tcMar>
              <w:top w:w="100" w:type="dxa"/>
              <w:left w:w="100" w:type="dxa"/>
              <w:bottom w:w="100" w:type="dxa"/>
              <w:right w:w="100" w:type="dxa"/>
            </w:tcMar>
          </w:tcPr>
          <w:p w14:paraId="49AB2566" w14:textId="31E31742" w:rsidR="00BC78E9" w:rsidRDefault="00BC78E9" w:rsidP="001A6B0C">
            <w:pPr>
              <w:widowControl w:val="0"/>
              <w:pBdr>
                <w:top w:val="nil"/>
                <w:left w:val="nil"/>
                <w:bottom w:val="nil"/>
                <w:right w:val="nil"/>
                <w:between w:val="nil"/>
              </w:pBdr>
              <w:spacing w:line="240" w:lineRule="auto"/>
            </w:pPr>
            <w:r>
              <w:t>Describe how pages are published on the website when an editor or manager makes an update. Does it get scheduled, approved? Etc.</w:t>
            </w:r>
          </w:p>
        </w:tc>
        <w:tc>
          <w:tcPr>
            <w:tcW w:w="5400" w:type="dxa"/>
            <w:shd w:val="clear" w:color="auto" w:fill="auto"/>
            <w:tcMar>
              <w:top w:w="100" w:type="dxa"/>
              <w:left w:w="100" w:type="dxa"/>
              <w:bottom w:w="100" w:type="dxa"/>
              <w:right w:w="100" w:type="dxa"/>
            </w:tcMar>
          </w:tcPr>
          <w:p w14:paraId="45C69E15" w14:textId="77777777" w:rsidR="00BC78E9" w:rsidRDefault="00BC78E9" w:rsidP="00CF4F41">
            <w:pPr>
              <w:widowControl w:val="0"/>
              <w:pBdr>
                <w:top w:val="nil"/>
                <w:left w:val="nil"/>
                <w:bottom w:val="nil"/>
                <w:right w:val="nil"/>
                <w:between w:val="nil"/>
              </w:pBdr>
              <w:spacing w:line="240" w:lineRule="auto"/>
            </w:pPr>
          </w:p>
        </w:tc>
      </w:tr>
    </w:tbl>
    <w:p w14:paraId="2031FDCF" w14:textId="77777777" w:rsidR="00BC78E9" w:rsidRDefault="00BC78E9" w:rsidP="00BC78E9"/>
    <w:p w14:paraId="38E2A2BA" w14:textId="77777777" w:rsidR="00BC78E9" w:rsidRDefault="00BC78E9" w:rsidP="00BC78E9"/>
    <w:tbl>
      <w:tblPr>
        <w:tblStyle w:val="a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35"/>
        <w:gridCol w:w="2895"/>
        <w:gridCol w:w="5370"/>
      </w:tblGrid>
      <w:tr w:rsidR="00BC78E9" w14:paraId="0CACEED2" w14:textId="77777777" w:rsidTr="00536058">
        <w:trPr>
          <w:trHeight w:val="420"/>
        </w:trPr>
        <w:tc>
          <w:tcPr>
            <w:tcW w:w="735" w:type="dxa"/>
            <w:shd w:val="clear" w:color="auto" w:fill="EFEFEF"/>
            <w:tcMar>
              <w:top w:w="100" w:type="dxa"/>
              <w:left w:w="100" w:type="dxa"/>
              <w:bottom w:w="100" w:type="dxa"/>
              <w:right w:w="100" w:type="dxa"/>
            </w:tcMar>
          </w:tcPr>
          <w:p w14:paraId="698979B5" w14:textId="77777777" w:rsidR="00BC78E9" w:rsidRDefault="00BC78E9" w:rsidP="00CF4F41">
            <w:pPr>
              <w:widowControl w:val="0"/>
              <w:pBdr>
                <w:top w:val="nil"/>
                <w:left w:val="nil"/>
                <w:bottom w:val="nil"/>
                <w:right w:val="nil"/>
                <w:between w:val="nil"/>
              </w:pBdr>
              <w:spacing w:line="240" w:lineRule="auto"/>
              <w:rPr>
                <w:b/>
              </w:rPr>
            </w:pPr>
            <w:r>
              <w:rPr>
                <w:b/>
              </w:rPr>
              <w:t>3.20</w:t>
            </w:r>
          </w:p>
        </w:tc>
        <w:tc>
          <w:tcPr>
            <w:tcW w:w="8265" w:type="dxa"/>
            <w:gridSpan w:val="2"/>
            <w:shd w:val="clear" w:color="auto" w:fill="EFEFEF"/>
            <w:tcMar>
              <w:top w:w="100" w:type="dxa"/>
              <w:left w:w="100" w:type="dxa"/>
              <w:bottom w:w="100" w:type="dxa"/>
              <w:right w:w="100" w:type="dxa"/>
            </w:tcMar>
          </w:tcPr>
          <w:p w14:paraId="5A0F012D" w14:textId="77777777" w:rsidR="00BC78E9" w:rsidRDefault="00BC78E9" w:rsidP="00CF4F41">
            <w:pPr>
              <w:widowControl w:val="0"/>
              <w:pBdr>
                <w:top w:val="nil"/>
                <w:left w:val="nil"/>
                <w:bottom w:val="nil"/>
                <w:right w:val="nil"/>
                <w:between w:val="nil"/>
              </w:pBdr>
              <w:spacing w:line="240" w:lineRule="auto"/>
            </w:pPr>
            <w:r>
              <w:rPr>
                <w:b/>
              </w:rPr>
              <w:t>Trustworthy - Data Repair</w:t>
            </w:r>
            <w:r>
              <w:br/>
              <w:t>The following specifications seek to understand how the system allows correcting data with auditing/documentation/proof.</w:t>
            </w:r>
          </w:p>
        </w:tc>
      </w:tr>
      <w:tr w:rsidR="00BC78E9" w14:paraId="33FFEC8C" w14:textId="77777777" w:rsidTr="00536058">
        <w:tc>
          <w:tcPr>
            <w:tcW w:w="735" w:type="dxa"/>
            <w:shd w:val="clear" w:color="auto" w:fill="auto"/>
            <w:tcMar>
              <w:top w:w="100" w:type="dxa"/>
              <w:left w:w="100" w:type="dxa"/>
              <w:bottom w:w="100" w:type="dxa"/>
              <w:right w:w="100" w:type="dxa"/>
            </w:tcMar>
          </w:tcPr>
          <w:p w14:paraId="6152AF1A" w14:textId="77777777" w:rsidR="00BC78E9" w:rsidRDefault="00BC78E9" w:rsidP="00CF4F41">
            <w:pPr>
              <w:widowControl w:val="0"/>
              <w:pBdr>
                <w:top w:val="nil"/>
                <w:left w:val="nil"/>
                <w:bottom w:val="nil"/>
                <w:right w:val="nil"/>
                <w:between w:val="nil"/>
              </w:pBdr>
              <w:spacing w:line="240" w:lineRule="auto"/>
            </w:pPr>
            <w:r>
              <w:t>3.21</w:t>
            </w:r>
          </w:p>
        </w:tc>
        <w:tc>
          <w:tcPr>
            <w:tcW w:w="2895" w:type="dxa"/>
            <w:shd w:val="clear" w:color="auto" w:fill="auto"/>
            <w:tcMar>
              <w:top w:w="100" w:type="dxa"/>
              <w:left w:w="100" w:type="dxa"/>
              <w:bottom w:w="100" w:type="dxa"/>
              <w:right w:w="100" w:type="dxa"/>
            </w:tcMar>
          </w:tcPr>
          <w:p w14:paraId="1AC74886" w14:textId="41C48431" w:rsidR="00BC78E9" w:rsidRDefault="00BC78E9" w:rsidP="001A6B0C">
            <w:pPr>
              <w:widowControl w:val="0"/>
              <w:pBdr>
                <w:top w:val="nil"/>
                <w:left w:val="nil"/>
                <w:bottom w:val="nil"/>
                <w:right w:val="nil"/>
                <w:between w:val="nil"/>
              </w:pBdr>
              <w:spacing w:line="240" w:lineRule="auto"/>
            </w:pPr>
            <w:r>
              <w:t>Describe available activity and audit trails for content changes.</w:t>
            </w:r>
          </w:p>
        </w:tc>
        <w:tc>
          <w:tcPr>
            <w:tcW w:w="5370" w:type="dxa"/>
            <w:shd w:val="clear" w:color="auto" w:fill="auto"/>
            <w:tcMar>
              <w:top w:w="100" w:type="dxa"/>
              <w:left w:w="100" w:type="dxa"/>
              <w:bottom w:w="100" w:type="dxa"/>
              <w:right w:w="100" w:type="dxa"/>
            </w:tcMar>
          </w:tcPr>
          <w:p w14:paraId="6A35FB8B" w14:textId="77777777" w:rsidR="00BC78E9" w:rsidRDefault="00BC78E9" w:rsidP="00CF4F41">
            <w:pPr>
              <w:widowControl w:val="0"/>
              <w:pBdr>
                <w:top w:val="nil"/>
                <w:left w:val="nil"/>
                <w:bottom w:val="nil"/>
                <w:right w:val="nil"/>
                <w:between w:val="nil"/>
              </w:pBdr>
              <w:spacing w:line="240" w:lineRule="auto"/>
            </w:pPr>
          </w:p>
        </w:tc>
      </w:tr>
      <w:tr w:rsidR="00BC78E9" w14:paraId="175213A2" w14:textId="77777777" w:rsidTr="00536058">
        <w:tc>
          <w:tcPr>
            <w:tcW w:w="735" w:type="dxa"/>
            <w:shd w:val="clear" w:color="auto" w:fill="auto"/>
            <w:tcMar>
              <w:top w:w="100" w:type="dxa"/>
              <w:left w:w="100" w:type="dxa"/>
              <w:bottom w:w="100" w:type="dxa"/>
              <w:right w:w="100" w:type="dxa"/>
            </w:tcMar>
          </w:tcPr>
          <w:p w14:paraId="7C2283A8" w14:textId="77777777" w:rsidR="00BC78E9" w:rsidRDefault="00BC78E9" w:rsidP="00CF4F41">
            <w:pPr>
              <w:widowControl w:val="0"/>
              <w:pBdr>
                <w:top w:val="nil"/>
                <w:left w:val="nil"/>
                <w:bottom w:val="nil"/>
                <w:right w:val="nil"/>
                <w:between w:val="nil"/>
              </w:pBdr>
              <w:spacing w:line="240" w:lineRule="auto"/>
            </w:pPr>
            <w:r>
              <w:t>3.22</w:t>
            </w:r>
          </w:p>
        </w:tc>
        <w:tc>
          <w:tcPr>
            <w:tcW w:w="2895" w:type="dxa"/>
            <w:shd w:val="clear" w:color="auto" w:fill="auto"/>
            <w:tcMar>
              <w:top w:w="100" w:type="dxa"/>
              <w:left w:w="100" w:type="dxa"/>
              <w:bottom w:w="100" w:type="dxa"/>
              <w:right w:w="100" w:type="dxa"/>
            </w:tcMar>
          </w:tcPr>
          <w:p w14:paraId="527D5771" w14:textId="0A5E7EFE" w:rsidR="00BC78E9" w:rsidRDefault="00BC78E9" w:rsidP="001A6B0C">
            <w:pPr>
              <w:widowControl w:val="0"/>
              <w:pBdr>
                <w:top w:val="nil"/>
                <w:left w:val="nil"/>
                <w:bottom w:val="nil"/>
                <w:right w:val="nil"/>
                <w:between w:val="nil"/>
              </w:pBdr>
              <w:spacing w:line="240" w:lineRule="auto"/>
            </w:pPr>
            <w:r>
              <w:t>Describe capability to roll-back or revert content or code changes to the site.</w:t>
            </w:r>
          </w:p>
        </w:tc>
        <w:tc>
          <w:tcPr>
            <w:tcW w:w="5370" w:type="dxa"/>
            <w:shd w:val="clear" w:color="auto" w:fill="auto"/>
            <w:tcMar>
              <w:top w:w="100" w:type="dxa"/>
              <w:left w:w="100" w:type="dxa"/>
              <w:bottom w:w="100" w:type="dxa"/>
              <w:right w:w="100" w:type="dxa"/>
            </w:tcMar>
          </w:tcPr>
          <w:p w14:paraId="2D9063D1" w14:textId="77777777" w:rsidR="00BC78E9" w:rsidRDefault="00BC78E9" w:rsidP="00CF4F41">
            <w:pPr>
              <w:widowControl w:val="0"/>
              <w:pBdr>
                <w:top w:val="nil"/>
                <w:left w:val="nil"/>
                <w:bottom w:val="nil"/>
                <w:right w:val="nil"/>
                <w:between w:val="nil"/>
              </w:pBdr>
              <w:spacing w:line="240" w:lineRule="auto"/>
            </w:pPr>
          </w:p>
        </w:tc>
      </w:tr>
    </w:tbl>
    <w:p w14:paraId="42C7E500" w14:textId="77777777" w:rsidR="00BC78E9" w:rsidRDefault="00BC78E9" w:rsidP="00BC78E9"/>
    <w:p w14:paraId="09A8FEDB" w14:textId="77777777" w:rsidR="00BC78E9" w:rsidRDefault="00BC78E9" w:rsidP="00BC78E9"/>
    <w:tbl>
      <w:tblPr>
        <w:tblStyle w:val="ac"/>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35"/>
        <w:gridCol w:w="2895"/>
        <w:gridCol w:w="5370"/>
      </w:tblGrid>
      <w:tr w:rsidR="00536058" w14:paraId="508C0E2F" w14:textId="77777777" w:rsidTr="00536058">
        <w:trPr>
          <w:trHeight w:val="420"/>
        </w:trPr>
        <w:tc>
          <w:tcPr>
            <w:tcW w:w="735" w:type="dxa"/>
            <w:shd w:val="clear" w:color="auto" w:fill="EFEFEF"/>
            <w:tcMar>
              <w:top w:w="100" w:type="dxa"/>
              <w:left w:w="100" w:type="dxa"/>
              <w:bottom w:w="100" w:type="dxa"/>
              <w:right w:w="100" w:type="dxa"/>
            </w:tcMar>
          </w:tcPr>
          <w:p w14:paraId="3345C078" w14:textId="77777777" w:rsidR="00536058" w:rsidRDefault="00536058" w:rsidP="00CF4F41">
            <w:pPr>
              <w:widowControl w:val="0"/>
              <w:pBdr>
                <w:top w:val="nil"/>
                <w:left w:val="nil"/>
                <w:bottom w:val="nil"/>
                <w:right w:val="nil"/>
                <w:between w:val="nil"/>
              </w:pBdr>
              <w:spacing w:line="240" w:lineRule="auto"/>
              <w:rPr>
                <w:b/>
              </w:rPr>
            </w:pPr>
            <w:r>
              <w:rPr>
                <w:b/>
              </w:rPr>
              <w:t>3.30</w:t>
            </w:r>
          </w:p>
        </w:tc>
        <w:tc>
          <w:tcPr>
            <w:tcW w:w="8265" w:type="dxa"/>
            <w:gridSpan w:val="2"/>
            <w:shd w:val="clear" w:color="auto" w:fill="EFEFEF"/>
            <w:tcMar>
              <w:top w:w="100" w:type="dxa"/>
              <w:left w:w="100" w:type="dxa"/>
              <w:bottom w:w="100" w:type="dxa"/>
              <w:right w:w="100" w:type="dxa"/>
            </w:tcMar>
          </w:tcPr>
          <w:p w14:paraId="15F59C2E" w14:textId="77777777" w:rsidR="00536058" w:rsidRDefault="00536058" w:rsidP="00CF4F41">
            <w:pPr>
              <w:widowControl w:val="0"/>
              <w:pBdr>
                <w:top w:val="nil"/>
                <w:left w:val="nil"/>
                <w:bottom w:val="nil"/>
                <w:right w:val="nil"/>
                <w:between w:val="nil"/>
              </w:pBdr>
              <w:spacing w:line="240" w:lineRule="auto"/>
              <w:rPr>
                <w:b/>
              </w:rPr>
            </w:pPr>
            <w:r>
              <w:rPr>
                <w:b/>
              </w:rPr>
              <w:t>Trustworthy - Data Restoration</w:t>
            </w:r>
          </w:p>
          <w:p w14:paraId="0A75495C" w14:textId="77777777" w:rsidR="00536058" w:rsidRDefault="00536058" w:rsidP="00CF4F41">
            <w:pPr>
              <w:widowControl w:val="0"/>
              <w:pBdr>
                <w:top w:val="nil"/>
                <w:left w:val="nil"/>
                <w:bottom w:val="nil"/>
                <w:right w:val="nil"/>
                <w:between w:val="nil"/>
              </w:pBdr>
              <w:spacing w:line="240" w:lineRule="auto"/>
            </w:pPr>
            <w:r>
              <w:t>The following specifications seek to understand how the system allows for restoration of incorrectly or improperly changed data.</w:t>
            </w:r>
          </w:p>
        </w:tc>
      </w:tr>
      <w:tr w:rsidR="00BC78E9" w14:paraId="52357B97" w14:textId="77777777" w:rsidTr="00536058">
        <w:tc>
          <w:tcPr>
            <w:tcW w:w="735" w:type="dxa"/>
            <w:shd w:val="clear" w:color="auto" w:fill="auto"/>
            <w:tcMar>
              <w:top w:w="100" w:type="dxa"/>
              <w:left w:w="100" w:type="dxa"/>
              <w:bottom w:w="100" w:type="dxa"/>
              <w:right w:w="100" w:type="dxa"/>
            </w:tcMar>
          </w:tcPr>
          <w:p w14:paraId="28091105" w14:textId="77777777" w:rsidR="00BC78E9" w:rsidRDefault="00BC78E9" w:rsidP="00CF4F41">
            <w:pPr>
              <w:widowControl w:val="0"/>
              <w:pBdr>
                <w:top w:val="nil"/>
                <w:left w:val="nil"/>
                <w:bottom w:val="nil"/>
                <w:right w:val="nil"/>
                <w:between w:val="nil"/>
              </w:pBdr>
              <w:spacing w:line="240" w:lineRule="auto"/>
            </w:pPr>
            <w:r>
              <w:lastRenderedPageBreak/>
              <w:t>3.31</w:t>
            </w:r>
          </w:p>
        </w:tc>
        <w:tc>
          <w:tcPr>
            <w:tcW w:w="2895" w:type="dxa"/>
            <w:shd w:val="clear" w:color="auto" w:fill="auto"/>
            <w:tcMar>
              <w:top w:w="100" w:type="dxa"/>
              <w:left w:w="100" w:type="dxa"/>
              <w:bottom w:w="100" w:type="dxa"/>
              <w:right w:w="100" w:type="dxa"/>
            </w:tcMar>
          </w:tcPr>
          <w:p w14:paraId="3FDA5659" w14:textId="28264162" w:rsidR="00BC78E9" w:rsidRDefault="00BC78E9" w:rsidP="001A6B0C">
            <w:pPr>
              <w:widowControl w:val="0"/>
              <w:pBdr>
                <w:top w:val="nil"/>
                <w:left w:val="nil"/>
                <w:bottom w:val="nil"/>
                <w:right w:val="nil"/>
                <w:between w:val="nil"/>
              </w:pBdr>
              <w:spacing w:line="240" w:lineRule="auto"/>
            </w:pPr>
            <w:r>
              <w:t>Describe the options for frequency and retention period of backups.</w:t>
            </w:r>
          </w:p>
        </w:tc>
        <w:tc>
          <w:tcPr>
            <w:tcW w:w="5370" w:type="dxa"/>
            <w:shd w:val="clear" w:color="auto" w:fill="auto"/>
            <w:tcMar>
              <w:top w:w="100" w:type="dxa"/>
              <w:left w:w="100" w:type="dxa"/>
              <w:bottom w:w="100" w:type="dxa"/>
              <w:right w:w="100" w:type="dxa"/>
            </w:tcMar>
          </w:tcPr>
          <w:p w14:paraId="362F5DFD" w14:textId="77777777" w:rsidR="00BC78E9" w:rsidRDefault="00BC78E9" w:rsidP="00CF4F41">
            <w:pPr>
              <w:widowControl w:val="0"/>
              <w:pBdr>
                <w:top w:val="nil"/>
                <w:left w:val="nil"/>
                <w:bottom w:val="nil"/>
                <w:right w:val="nil"/>
                <w:between w:val="nil"/>
              </w:pBdr>
              <w:spacing w:line="240" w:lineRule="auto"/>
            </w:pPr>
          </w:p>
        </w:tc>
      </w:tr>
      <w:tr w:rsidR="00BC78E9" w14:paraId="7352692D" w14:textId="77777777" w:rsidTr="00536058">
        <w:tc>
          <w:tcPr>
            <w:tcW w:w="735" w:type="dxa"/>
            <w:shd w:val="clear" w:color="auto" w:fill="auto"/>
            <w:tcMar>
              <w:top w:w="100" w:type="dxa"/>
              <w:left w:w="100" w:type="dxa"/>
              <w:bottom w:w="100" w:type="dxa"/>
              <w:right w:w="100" w:type="dxa"/>
            </w:tcMar>
          </w:tcPr>
          <w:p w14:paraId="68D33109" w14:textId="77777777" w:rsidR="00BC78E9" w:rsidRDefault="00BC78E9" w:rsidP="00CF4F41">
            <w:pPr>
              <w:widowControl w:val="0"/>
              <w:pBdr>
                <w:top w:val="nil"/>
                <w:left w:val="nil"/>
                <w:bottom w:val="nil"/>
                <w:right w:val="nil"/>
                <w:between w:val="nil"/>
              </w:pBdr>
              <w:spacing w:line="240" w:lineRule="auto"/>
            </w:pPr>
            <w:r>
              <w:t>3.32</w:t>
            </w:r>
          </w:p>
        </w:tc>
        <w:tc>
          <w:tcPr>
            <w:tcW w:w="2895" w:type="dxa"/>
            <w:shd w:val="clear" w:color="auto" w:fill="auto"/>
            <w:tcMar>
              <w:top w:w="100" w:type="dxa"/>
              <w:left w:w="100" w:type="dxa"/>
              <w:bottom w:w="100" w:type="dxa"/>
              <w:right w:w="100" w:type="dxa"/>
            </w:tcMar>
          </w:tcPr>
          <w:p w14:paraId="562B3CEA" w14:textId="22E431D5" w:rsidR="00BC78E9" w:rsidRDefault="00BC78E9" w:rsidP="001A6B0C">
            <w:pPr>
              <w:widowControl w:val="0"/>
              <w:pBdr>
                <w:top w:val="nil"/>
                <w:left w:val="nil"/>
                <w:bottom w:val="nil"/>
                <w:right w:val="nil"/>
                <w:between w:val="nil"/>
              </w:pBdr>
              <w:spacing w:line="240" w:lineRule="auto"/>
              <w:rPr>
                <w:rFonts w:ascii="Arial" w:eastAsia="Arial" w:hAnsi="Arial" w:cs="Arial"/>
                <w:sz w:val="20"/>
                <w:szCs w:val="20"/>
              </w:rPr>
            </w:pPr>
            <w:r w:rsidRPr="001A6B0C">
              <w:rPr>
                <w:rFonts w:asciiTheme="majorHAnsi" w:eastAsia="Arial" w:hAnsiTheme="majorHAnsi" w:cstheme="majorHAnsi"/>
              </w:rPr>
              <w:t>Describe the initiation and turnaround timeframe for any restoration from backups.</w:t>
            </w:r>
          </w:p>
        </w:tc>
        <w:tc>
          <w:tcPr>
            <w:tcW w:w="5370" w:type="dxa"/>
            <w:shd w:val="clear" w:color="auto" w:fill="auto"/>
            <w:tcMar>
              <w:top w:w="100" w:type="dxa"/>
              <w:left w:w="100" w:type="dxa"/>
              <w:bottom w:w="100" w:type="dxa"/>
              <w:right w:w="100" w:type="dxa"/>
            </w:tcMar>
          </w:tcPr>
          <w:p w14:paraId="53CCCFF2" w14:textId="77777777" w:rsidR="00BC78E9" w:rsidRDefault="00BC78E9" w:rsidP="00CF4F41">
            <w:pPr>
              <w:widowControl w:val="0"/>
              <w:pBdr>
                <w:top w:val="nil"/>
                <w:left w:val="nil"/>
                <w:bottom w:val="nil"/>
                <w:right w:val="nil"/>
                <w:between w:val="nil"/>
              </w:pBdr>
              <w:spacing w:line="240" w:lineRule="auto"/>
            </w:pPr>
          </w:p>
        </w:tc>
      </w:tr>
      <w:tr w:rsidR="00BC78E9" w14:paraId="2A45A72F" w14:textId="77777777" w:rsidTr="00536058">
        <w:tc>
          <w:tcPr>
            <w:tcW w:w="735" w:type="dxa"/>
            <w:shd w:val="clear" w:color="auto" w:fill="auto"/>
            <w:tcMar>
              <w:top w:w="100" w:type="dxa"/>
              <w:left w:w="100" w:type="dxa"/>
              <w:bottom w:w="100" w:type="dxa"/>
              <w:right w:w="100" w:type="dxa"/>
            </w:tcMar>
          </w:tcPr>
          <w:p w14:paraId="3B99E3A0" w14:textId="77777777" w:rsidR="00BC78E9" w:rsidRDefault="00BC78E9" w:rsidP="00CF4F41">
            <w:pPr>
              <w:widowControl w:val="0"/>
              <w:pBdr>
                <w:top w:val="nil"/>
                <w:left w:val="nil"/>
                <w:bottom w:val="nil"/>
                <w:right w:val="nil"/>
                <w:between w:val="nil"/>
              </w:pBdr>
              <w:spacing w:line="240" w:lineRule="auto"/>
            </w:pPr>
            <w:r>
              <w:t>3.33</w:t>
            </w:r>
          </w:p>
        </w:tc>
        <w:tc>
          <w:tcPr>
            <w:tcW w:w="2895" w:type="dxa"/>
            <w:shd w:val="clear" w:color="auto" w:fill="auto"/>
            <w:tcMar>
              <w:top w:w="100" w:type="dxa"/>
              <w:left w:w="100" w:type="dxa"/>
              <w:bottom w:w="100" w:type="dxa"/>
              <w:right w:w="100" w:type="dxa"/>
            </w:tcMar>
          </w:tcPr>
          <w:p w14:paraId="3420B979" w14:textId="3188590C" w:rsidR="00BC78E9" w:rsidRPr="001A6B0C" w:rsidRDefault="00BC78E9" w:rsidP="001A6B0C">
            <w:pPr>
              <w:widowControl w:val="0"/>
              <w:pBdr>
                <w:top w:val="nil"/>
                <w:left w:val="nil"/>
                <w:bottom w:val="nil"/>
                <w:right w:val="nil"/>
                <w:between w:val="nil"/>
              </w:pBdr>
              <w:spacing w:line="240" w:lineRule="auto"/>
              <w:rPr>
                <w:rFonts w:asciiTheme="majorHAnsi" w:eastAsia="Arial" w:hAnsiTheme="majorHAnsi" w:cstheme="majorHAnsi"/>
              </w:rPr>
            </w:pPr>
            <w:r w:rsidRPr="001A6B0C">
              <w:rPr>
                <w:rFonts w:asciiTheme="majorHAnsi" w:eastAsia="Arial" w:hAnsiTheme="majorHAnsi" w:cstheme="majorHAnsi"/>
              </w:rPr>
              <w:t>In the event of a security incident, describe notification and response procedure.</w:t>
            </w:r>
          </w:p>
        </w:tc>
        <w:tc>
          <w:tcPr>
            <w:tcW w:w="5370" w:type="dxa"/>
            <w:shd w:val="clear" w:color="auto" w:fill="auto"/>
            <w:tcMar>
              <w:top w:w="100" w:type="dxa"/>
              <w:left w:w="100" w:type="dxa"/>
              <w:bottom w:w="100" w:type="dxa"/>
              <w:right w:w="100" w:type="dxa"/>
            </w:tcMar>
          </w:tcPr>
          <w:p w14:paraId="6678258E" w14:textId="77777777" w:rsidR="00BC78E9" w:rsidRDefault="00BC78E9" w:rsidP="00CF4F41">
            <w:pPr>
              <w:widowControl w:val="0"/>
              <w:pBdr>
                <w:top w:val="nil"/>
                <w:left w:val="nil"/>
                <w:bottom w:val="nil"/>
                <w:right w:val="nil"/>
                <w:between w:val="nil"/>
              </w:pBdr>
              <w:spacing w:line="240" w:lineRule="auto"/>
            </w:pPr>
          </w:p>
        </w:tc>
      </w:tr>
    </w:tbl>
    <w:p w14:paraId="4D2B6D72" w14:textId="77777777" w:rsidR="00BC78E9" w:rsidRDefault="00BC78E9" w:rsidP="00BC78E9"/>
    <w:tbl>
      <w:tblPr>
        <w:tblStyle w:val="ad"/>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35"/>
        <w:gridCol w:w="6645"/>
        <w:gridCol w:w="810"/>
        <w:gridCol w:w="795"/>
      </w:tblGrid>
      <w:tr w:rsidR="00BC78E9" w14:paraId="2914D131" w14:textId="77777777" w:rsidTr="00536058">
        <w:trPr>
          <w:trHeight w:val="420"/>
        </w:trPr>
        <w:tc>
          <w:tcPr>
            <w:tcW w:w="735" w:type="dxa"/>
            <w:shd w:val="clear" w:color="auto" w:fill="EFEFEF"/>
            <w:tcMar>
              <w:top w:w="100" w:type="dxa"/>
              <w:left w:w="100" w:type="dxa"/>
              <w:bottom w:w="100" w:type="dxa"/>
              <w:right w:w="100" w:type="dxa"/>
            </w:tcMar>
          </w:tcPr>
          <w:p w14:paraId="2D4AEF0C" w14:textId="77777777" w:rsidR="00BC78E9" w:rsidRDefault="00BC78E9" w:rsidP="00CF4F41">
            <w:pPr>
              <w:widowControl w:val="0"/>
              <w:pBdr>
                <w:top w:val="nil"/>
                <w:left w:val="nil"/>
                <w:bottom w:val="nil"/>
                <w:right w:val="nil"/>
                <w:between w:val="nil"/>
              </w:pBdr>
              <w:spacing w:line="240" w:lineRule="auto"/>
              <w:rPr>
                <w:b/>
              </w:rPr>
            </w:pPr>
            <w:r>
              <w:rPr>
                <w:b/>
              </w:rPr>
              <w:t>4.10</w:t>
            </w:r>
          </w:p>
        </w:tc>
        <w:tc>
          <w:tcPr>
            <w:tcW w:w="6645" w:type="dxa"/>
            <w:shd w:val="clear" w:color="auto" w:fill="EFEFEF"/>
            <w:tcMar>
              <w:top w:w="100" w:type="dxa"/>
              <w:left w:w="100" w:type="dxa"/>
              <w:bottom w:w="100" w:type="dxa"/>
              <w:right w:w="100" w:type="dxa"/>
            </w:tcMar>
          </w:tcPr>
          <w:p w14:paraId="2EC1790D" w14:textId="77777777" w:rsidR="00BC78E9" w:rsidRDefault="00BC78E9" w:rsidP="00CF4F41">
            <w:pPr>
              <w:widowControl w:val="0"/>
              <w:pBdr>
                <w:top w:val="nil"/>
                <w:left w:val="nil"/>
                <w:bottom w:val="nil"/>
                <w:right w:val="nil"/>
                <w:between w:val="nil"/>
              </w:pBdr>
              <w:spacing w:line="240" w:lineRule="auto"/>
              <w:rPr>
                <w:b/>
              </w:rPr>
            </w:pPr>
            <w:r>
              <w:rPr>
                <w:b/>
              </w:rPr>
              <w:t>Customer Support and Timelines</w:t>
            </w:r>
          </w:p>
        </w:tc>
        <w:tc>
          <w:tcPr>
            <w:tcW w:w="810" w:type="dxa"/>
            <w:shd w:val="clear" w:color="auto" w:fill="EFEFEF"/>
            <w:tcMar>
              <w:top w:w="100" w:type="dxa"/>
              <w:left w:w="100" w:type="dxa"/>
              <w:bottom w:w="100" w:type="dxa"/>
              <w:right w:w="100" w:type="dxa"/>
            </w:tcMar>
          </w:tcPr>
          <w:p w14:paraId="4F4DAB75" w14:textId="77777777" w:rsidR="00BC78E9" w:rsidRDefault="00BC78E9" w:rsidP="00CF4F41">
            <w:pPr>
              <w:widowControl w:val="0"/>
              <w:pBdr>
                <w:top w:val="nil"/>
                <w:left w:val="nil"/>
                <w:bottom w:val="nil"/>
                <w:right w:val="nil"/>
                <w:between w:val="nil"/>
              </w:pBdr>
              <w:spacing w:line="240" w:lineRule="auto"/>
              <w:rPr>
                <w:b/>
              </w:rPr>
            </w:pPr>
            <w:r>
              <w:rPr>
                <w:b/>
              </w:rPr>
              <w:t>YES</w:t>
            </w:r>
          </w:p>
        </w:tc>
        <w:tc>
          <w:tcPr>
            <w:tcW w:w="795" w:type="dxa"/>
            <w:shd w:val="clear" w:color="auto" w:fill="EFEFEF"/>
            <w:tcMar>
              <w:top w:w="100" w:type="dxa"/>
              <w:left w:w="100" w:type="dxa"/>
              <w:bottom w:w="100" w:type="dxa"/>
              <w:right w:w="100" w:type="dxa"/>
            </w:tcMar>
          </w:tcPr>
          <w:p w14:paraId="71B78922" w14:textId="77777777" w:rsidR="00BC78E9" w:rsidRDefault="00BC78E9" w:rsidP="00CF4F41">
            <w:pPr>
              <w:widowControl w:val="0"/>
              <w:pBdr>
                <w:top w:val="nil"/>
                <w:left w:val="nil"/>
                <w:bottom w:val="nil"/>
                <w:right w:val="nil"/>
                <w:between w:val="nil"/>
              </w:pBdr>
              <w:spacing w:line="240" w:lineRule="auto"/>
              <w:rPr>
                <w:b/>
              </w:rPr>
            </w:pPr>
            <w:r>
              <w:rPr>
                <w:b/>
              </w:rPr>
              <w:t>NO</w:t>
            </w:r>
          </w:p>
        </w:tc>
      </w:tr>
      <w:tr w:rsidR="00BC78E9" w14:paraId="4040C896" w14:textId="77777777" w:rsidTr="00536058">
        <w:trPr>
          <w:trHeight w:val="420"/>
        </w:trPr>
        <w:tc>
          <w:tcPr>
            <w:tcW w:w="735" w:type="dxa"/>
            <w:shd w:val="clear" w:color="auto" w:fill="auto"/>
            <w:tcMar>
              <w:top w:w="100" w:type="dxa"/>
              <w:left w:w="100" w:type="dxa"/>
              <w:bottom w:w="100" w:type="dxa"/>
              <w:right w:w="100" w:type="dxa"/>
            </w:tcMar>
          </w:tcPr>
          <w:p w14:paraId="1EAA17C0" w14:textId="77777777" w:rsidR="00BC78E9" w:rsidRDefault="00BC78E9" w:rsidP="00CF4F41">
            <w:pPr>
              <w:widowControl w:val="0"/>
              <w:pBdr>
                <w:top w:val="nil"/>
                <w:left w:val="nil"/>
                <w:bottom w:val="nil"/>
                <w:right w:val="nil"/>
                <w:between w:val="nil"/>
              </w:pBdr>
              <w:spacing w:line="240" w:lineRule="auto"/>
            </w:pPr>
            <w:r>
              <w:t>4.11</w:t>
            </w:r>
          </w:p>
        </w:tc>
        <w:tc>
          <w:tcPr>
            <w:tcW w:w="6645" w:type="dxa"/>
            <w:shd w:val="clear" w:color="auto" w:fill="auto"/>
            <w:tcMar>
              <w:top w:w="100" w:type="dxa"/>
              <w:left w:w="100" w:type="dxa"/>
              <w:bottom w:w="100" w:type="dxa"/>
              <w:right w:w="100" w:type="dxa"/>
            </w:tcMar>
          </w:tcPr>
          <w:p w14:paraId="7E5DD725" w14:textId="77777777" w:rsidR="00BC78E9" w:rsidRDefault="00BC78E9" w:rsidP="00CF4F41">
            <w:pPr>
              <w:widowControl w:val="0"/>
              <w:pBdr>
                <w:top w:val="nil"/>
                <w:left w:val="nil"/>
                <w:bottom w:val="nil"/>
                <w:right w:val="nil"/>
                <w:between w:val="nil"/>
              </w:pBdr>
              <w:spacing w:line="240" w:lineRule="auto"/>
            </w:pPr>
            <w:r>
              <w:t>Provide unlimited technical support, provide all necessary training, and ongoing maintenance</w:t>
            </w:r>
          </w:p>
        </w:tc>
        <w:tc>
          <w:tcPr>
            <w:tcW w:w="810" w:type="dxa"/>
            <w:shd w:val="clear" w:color="auto" w:fill="auto"/>
            <w:tcMar>
              <w:top w:w="100" w:type="dxa"/>
              <w:left w:w="100" w:type="dxa"/>
              <w:bottom w:w="100" w:type="dxa"/>
              <w:right w:w="100" w:type="dxa"/>
            </w:tcMar>
          </w:tcPr>
          <w:p w14:paraId="7113A1B2" w14:textId="77777777" w:rsidR="00BC78E9" w:rsidRDefault="00BC78E9" w:rsidP="00CF4F41">
            <w:pPr>
              <w:widowControl w:val="0"/>
              <w:pBdr>
                <w:top w:val="nil"/>
                <w:left w:val="nil"/>
                <w:bottom w:val="nil"/>
                <w:right w:val="nil"/>
                <w:between w:val="nil"/>
              </w:pBdr>
              <w:spacing w:line="240" w:lineRule="auto"/>
            </w:pPr>
          </w:p>
        </w:tc>
        <w:tc>
          <w:tcPr>
            <w:tcW w:w="795" w:type="dxa"/>
            <w:shd w:val="clear" w:color="auto" w:fill="auto"/>
            <w:tcMar>
              <w:top w:w="100" w:type="dxa"/>
              <w:left w:w="100" w:type="dxa"/>
              <w:bottom w:w="100" w:type="dxa"/>
              <w:right w:w="100" w:type="dxa"/>
            </w:tcMar>
          </w:tcPr>
          <w:p w14:paraId="192F223A" w14:textId="77777777" w:rsidR="00BC78E9" w:rsidRDefault="00BC78E9" w:rsidP="00CF4F41">
            <w:pPr>
              <w:widowControl w:val="0"/>
              <w:pBdr>
                <w:top w:val="nil"/>
                <w:left w:val="nil"/>
                <w:bottom w:val="nil"/>
                <w:right w:val="nil"/>
                <w:between w:val="nil"/>
              </w:pBdr>
              <w:spacing w:line="240" w:lineRule="auto"/>
            </w:pPr>
          </w:p>
        </w:tc>
      </w:tr>
      <w:tr w:rsidR="00BC78E9" w14:paraId="59EA3213" w14:textId="77777777" w:rsidTr="00536058">
        <w:trPr>
          <w:trHeight w:val="420"/>
        </w:trPr>
        <w:tc>
          <w:tcPr>
            <w:tcW w:w="735" w:type="dxa"/>
            <w:shd w:val="clear" w:color="auto" w:fill="auto"/>
            <w:tcMar>
              <w:top w:w="100" w:type="dxa"/>
              <w:left w:w="100" w:type="dxa"/>
              <w:bottom w:w="100" w:type="dxa"/>
              <w:right w:w="100" w:type="dxa"/>
            </w:tcMar>
          </w:tcPr>
          <w:p w14:paraId="105C0134" w14:textId="77777777" w:rsidR="00BC78E9" w:rsidRDefault="00BC78E9" w:rsidP="00CF4F41">
            <w:pPr>
              <w:widowControl w:val="0"/>
              <w:pBdr>
                <w:top w:val="nil"/>
                <w:left w:val="nil"/>
                <w:bottom w:val="nil"/>
                <w:right w:val="nil"/>
                <w:between w:val="nil"/>
              </w:pBdr>
              <w:spacing w:line="240" w:lineRule="auto"/>
            </w:pPr>
            <w:r>
              <w:t>4.12</w:t>
            </w:r>
          </w:p>
        </w:tc>
        <w:tc>
          <w:tcPr>
            <w:tcW w:w="6645" w:type="dxa"/>
            <w:shd w:val="clear" w:color="auto" w:fill="auto"/>
            <w:tcMar>
              <w:top w:w="100" w:type="dxa"/>
              <w:left w:w="100" w:type="dxa"/>
              <w:bottom w:w="100" w:type="dxa"/>
              <w:right w:w="100" w:type="dxa"/>
            </w:tcMar>
          </w:tcPr>
          <w:p w14:paraId="34A6F225" w14:textId="77777777" w:rsidR="00BC78E9" w:rsidRDefault="00BC78E9" w:rsidP="00CF4F41">
            <w:pPr>
              <w:widowControl w:val="0"/>
              <w:pBdr>
                <w:top w:val="nil"/>
                <w:left w:val="nil"/>
                <w:bottom w:val="nil"/>
                <w:right w:val="nil"/>
                <w:between w:val="nil"/>
              </w:pBdr>
              <w:spacing w:line="240" w:lineRule="auto"/>
            </w:pPr>
            <w:r>
              <w:t>Unlimited phone and email support for all staff</w:t>
            </w:r>
          </w:p>
        </w:tc>
        <w:tc>
          <w:tcPr>
            <w:tcW w:w="810" w:type="dxa"/>
            <w:shd w:val="clear" w:color="auto" w:fill="auto"/>
            <w:tcMar>
              <w:top w:w="100" w:type="dxa"/>
              <w:left w:w="100" w:type="dxa"/>
              <w:bottom w:w="100" w:type="dxa"/>
              <w:right w:w="100" w:type="dxa"/>
            </w:tcMar>
          </w:tcPr>
          <w:p w14:paraId="03A44F82" w14:textId="77777777" w:rsidR="00BC78E9" w:rsidRDefault="00BC78E9" w:rsidP="00CF4F41">
            <w:pPr>
              <w:widowControl w:val="0"/>
              <w:pBdr>
                <w:top w:val="nil"/>
                <w:left w:val="nil"/>
                <w:bottom w:val="nil"/>
                <w:right w:val="nil"/>
                <w:between w:val="nil"/>
              </w:pBdr>
              <w:spacing w:line="240" w:lineRule="auto"/>
            </w:pPr>
          </w:p>
        </w:tc>
        <w:tc>
          <w:tcPr>
            <w:tcW w:w="795" w:type="dxa"/>
            <w:shd w:val="clear" w:color="auto" w:fill="auto"/>
            <w:tcMar>
              <w:top w:w="100" w:type="dxa"/>
              <w:left w:w="100" w:type="dxa"/>
              <w:bottom w:w="100" w:type="dxa"/>
              <w:right w:w="100" w:type="dxa"/>
            </w:tcMar>
          </w:tcPr>
          <w:p w14:paraId="518AEE70" w14:textId="77777777" w:rsidR="00BC78E9" w:rsidRDefault="00BC78E9" w:rsidP="00CF4F41">
            <w:pPr>
              <w:widowControl w:val="0"/>
              <w:pBdr>
                <w:top w:val="nil"/>
                <w:left w:val="nil"/>
                <w:bottom w:val="nil"/>
                <w:right w:val="nil"/>
                <w:between w:val="nil"/>
              </w:pBdr>
              <w:spacing w:line="240" w:lineRule="auto"/>
            </w:pPr>
          </w:p>
        </w:tc>
      </w:tr>
      <w:tr w:rsidR="00BC78E9" w14:paraId="6810ED14" w14:textId="77777777" w:rsidTr="00536058">
        <w:trPr>
          <w:trHeight w:val="420"/>
        </w:trPr>
        <w:tc>
          <w:tcPr>
            <w:tcW w:w="735" w:type="dxa"/>
            <w:shd w:val="clear" w:color="auto" w:fill="auto"/>
            <w:tcMar>
              <w:top w:w="100" w:type="dxa"/>
              <w:left w:w="100" w:type="dxa"/>
              <w:bottom w:w="100" w:type="dxa"/>
              <w:right w:w="100" w:type="dxa"/>
            </w:tcMar>
          </w:tcPr>
          <w:p w14:paraId="088FF89E" w14:textId="77777777" w:rsidR="00BC78E9" w:rsidRDefault="00BC78E9" w:rsidP="00CF4F41">
            <w:pPr>
              <w:widowControl w:val="0"/>
              <w:pBdr>
                <w:top w:val="nil"/>
                <w:left w:val="nil"/>
                <w:bottom w:val="nil"/>
                <w:right w:val="nil"/>
                <w:between w:val="nil"/>
              </w:pBdr>
              <w:spacing w:line="240" w:lineRule="auto"/>
            </w:pPr>
            <w:r>
              <w:t>4.13</w:t>
            </w:r>
          </w:p>
        </w:tc>
        <w:tc>
          <w:tcPr>
            <w:tcW w:w="6645" w:type="dxa"/>
            <w:shd w:val="clear" w:color="auto" w:fill="auto"/>
            <w:tcMar>
              <w:top w:w="100" w:type="dxa"/>
              <w:left w:w="100" w:type="dxa"/>
              <w:bottom w:w="100" w:type="dxa"/>
              <w:right w:w="100" w:type="dxa"/>
            </w:tcMar>
          </w:tcPr>
          <w:p w14:paraId="16418697" w14:textId="77777777" w:rsidR="00BC78E9" w:rsidRDefault="00BC78E9" w:rsidP="00CF4F41">
            <w:pPr>
              <w:widowControl w:val="0"/>
              <w:pBdr>
                <w:top w:val="nil"/>
                <w:left w:val="nil"/>
                <w:bottom w:val="nil"/>
                <w:right w:val="nil"/>
                <w:between w:val="nil"/>
              </w:pBdr>
              <w:spacing w:line="240" w:lineRule="auto"/>
            </w:pPr>
            <w:r>
              <w:t>Responsive and timely technical support including a 12-hour guaranteed response</w:t>
            </w:r>
          </w:p>
        </w:tc>
        <w:tc>
          <w:tcPr>
            <w:tcW w:w="810" w:type="dxa"/>
            <w:shd w:val="clear" w:color="auto" w:fill="auto"/>
            <w:tcMar>
              <w:top w:w="100" w:type="dxa"/>
              <w:left w:w="100" w:type="dxa"/>
              <w:bottom w:w="100" w:type="dxa"/>
              <w:right w:w="100" w:type="dxa"/>
            </w:tcMar>
          </w:tcPr>
          <w:p w14:paraId="6AD50361" w14:textId="77777777" w:rsidR="00BC78E9" w:rsidRDefault="00BC78E9" w:rsidP="00CF4F41">
            <w:pPr>
              <w:widowControl w:val="0"/>
              <w:pBdr>
                <w:top w:val="nil"/>
                <w:left w:val="nil"/>
                <w:bottom w:val="nil"/>
                <w:right w:val="nil"/>
                <w:between w:val="nil"/>
              </w:pBdr>
              <w:spacing w:line="240" w:lineRule="auto"/>
            </w:pPr>
          </w:p>
        </w:tc>
        <w:tc>
          <w:tcPr>
            <w:tcW w:w="795" w:type="dxa"/>
            <w:shd w:val="clear" w:color="auto" w:fill="auto"/>
            <w:tcMar>
              <w:top w:w="100" w:type="dxa"/>
              <w:left w:w="100" w:type="dxa"/>
              <w:bottom w:w="100" w:type="dxa"/>
              <w:right w:w="100" w:type="dxa"/>
            </w:tcMar>
          </w:tcPr>
          <w:p w14:paraId="08EF86BE" w14:textId="77777777" w:rsidR="00BC78E9" w:rsidRDefault="00BC78E9" w:rsidP="00CF4F41">
            <w:pPr>
              <w:widowControl w:val="0"/>
              <w:pBdr>
                <w:top w:val="nil"/>
                <w:left w:val="nil"/>
                <w:bottom w:val="nil"/>
                <w:right w:val="nil"/>
                <w:between w:val="nil"/>
              </w:pBdr>
              <w:spacing w:line="240" w:lineRule="auto"/>
            </w:pPr>
          </w:p>
        </w:tc>
      </w:tr>
      <w:tr w:rsidR="00BC78E9" w14:paraId="29C37832" w14:textId="77777777" w:rsidTr="00536058">
        <w:trPr>
          <w:trHeight w:val="420"/>
        </w:trPr>
        <w:tc>
          <w:tcPr>
            <w:tcW w:w="735" w:type="dxa"/>
            <w:shd w:val="clear" w:color="auto" w:fill="auto"/>
            <w:tcMar>
              <w:top w:w="100" w:type="dxa"/>
              <w:left w:w="100" w:type="dxa"/>
              <w:bottom w:w="100" w:type="dxa"/>
              <w:right w:w="100" w:type="dxa"/>
            </w:tcMar>
          </w:tcPr>
          <w:p w14:paraId="6C641219" w14:textId="77777777" w:rsidR="00BC78E9" w:rsidRDefault="00BC78E9" w:rsidP="00CF4F41">
            <w:pPr>
              <w:widowControl w:val="0"/>
              <w:pBdr>
                <w:top w:val="nil"/>
                <w:left w:val="nil"/>
                <w:bottom w:val="nil"/>
                <w:right w:val="nil"/>
                <w:between w:val="nil"/>
              </w:pBdr>
              <w:spacing w:line="240" w:lineRule="auto"/>
            </w:pPr>
            <w:r>
              <w:t>4.14</w:t>
            </w:r>
          </w:p>
        </w:tc>
        <w:tc>
          <w:tcPr>
            <w:tcW w:w="6645" w:type="dxa"/>
            <w:shd w:val="clear" w:color="auto" w:fill="auto"/>
            <w:tcMar>
              <w:top w:w="100" w:type="dxa"/>
              <w:left w:w="100" w:type="dxa"/>
              <w:bottom w:w="100" w:type="dxa"/>
              <w:right w:w="100" w:type="dxa"/>
            </w:tcMar>
          </w:tcPr>
          <w:p w14:paraId="56173042" w14:textId="77777777" w:rsidR="00BC78E9" w:rsidRDefault="00BC78E9" w:rsidP="00CF4F41">
            <w:pPr>
              <w:widowControl w:val="0"/>
              <w:pBdr>
                <w:top w:val="nil"/>
                <w:left w:val="nil"/>
                <w:bottom w:val="nil"/>
                <w:right w:val="nil"/>
                <w:between w:val="nil"/>
              </w:pBdr>
              <w:spacing w:line="240" w:lineRule="auto"/>
            </w:pPr>
            <w:r>
              <w:t>Dedicated support manager with support available when requested</w:t>
            </w:r>
          </w:p>
        </w:tc>
        <w:tc>
          <w:tcPr>
            <w:tcW w:w="810" w:type="dxa"/>
            <w:shd w:val="clear" w:color="auto" w:fill="auto"/>
            <w:tcMar>
              <w:top w:w="100" w:type="dxa"/>
              <w:left w:w="100" w:type="dxa"/>
              <w:bottom w:w="100" w:type="dxa"/>
              <w:right w:w="100" w:type="dxa"/>
            </w:tcMar>
          </w:tcPr>
          <w:p w14:paraId="52A33276" w14:textId="77777777" w:rsidR="00BC78E9" w:rsidRDefault="00BC78E9" w:rsidP="00CF4F41">
            <w:pPr>
              <w:widowControl w:val="0"/>
              <w:pBdr>
                <w:top w:val="nil"/>
                <w:left w:val="nil"/>
                <w:bottom w:val="nil"/>
                <w:right w:val="nil"/>
                <w:between w:val="nil"/>
              </w:pBdr>
              <w:spacing w:line="240" w:lineRule="auto"/>
            </w:pPr>
          </w:p>
        </w:tc>
        <w:tc>
          <w:tcPr>
            <w:tcW w:w="795" w:type="dxa"/>
            <w:shd w:val="clear" w:color="auto" w:fill="auto"/>
            <w:tcMar>
              <w:top w:w="100" w:type="dxa"/>
              <w:left w:w="100" w:type="dxa"/>
              <w:bottom w:w="100" w:type="dxa"/>
              <w:right w:w="100" w:type="dxa"/>
            </w:tcMar>
          </w:tcPr>
          <w:p w14:paraId="59D3B494" w14:textId="77777777" w:rsidR="00BC78E9" w:rsidRDefault="00BC78E9" w:rsidP="00CF4F41">
            <w:pPr>
              <w:widowControl w:val="0"/>
              <w:pBdr>
                <w:top w:val="nil"/>
                <w:left w:val="nil"/>
                <w:bottom w:val="nil"/>
                <w:right w:val="nil"/>
                <w:between w:val="nil"/>
              </w:pBdr>
              <w:spacing w:line="240" w:lineRule="auto"/>
            </w:pPr>
          </w:p>
        </w:tc>
      </w:tr>
      <w:tr w:rsidR="00BC78E9" w14:paraId="0BC24FDC" w14:textId="77777777" w:rsidTr="00536058">
        <w:trPr>
          <w:trHeight w:val="420"/>
        </w:trPr>
        <w:tc>
          <w:tcPr>
            <w:tcW w:w="735" w:type="dxa"/>
            <w:shd w:val="clear" w:color="auto" w:fill="auto"/>
            <w:tcMar>
              <w:top w:w="100" w:type="dxa"/>
              <w:left w:w="100" w:type="dxa"/>
              <w:bottom w:w="100" w:type="dxa"/>
              <w:right w:w="100" w:type="dxa"/>
            </w:tcMar>
          </w:tcPr>
          <w:p w14:paraId="4AE6D541" w14:textId="77777777" w:rsidR="00BC78E9" w:rsidRDefault="00BC78E9" w:rsidP="00CF4F41">
            <w:pPr>
              <w:widowControl w:val="0"/>
              <w:pBdr>
                <w:top w:val="nil"/>
                <w:left w:val="nil"/>
                <w:bottom w:val="nil"/>
                <w:right w:val="nil"/>
                <w:between w:val="nil"/>
              </w:pBdr>
              <w:spacing w:line="240" w:lineRule="auto"/>
            </w:pPr>
            <w:r>
              <w:t>4.15</w:t>
            </w:r>
          </w:p>
        </w:tc>
        <w:tc>
          <w:tcPr>
            <w:tcW w:w="6645" w:type="dxa"/>
            <w:shd w:val="clear" w:color="auto" w:fill="auto"/>
            <w:tcMar>
              <w:top w:w="100" w:type="dxa"/>
              <w:left w:w="100" w:type="dxa"/>
              <w:bottom w:w="100" w:type="dxa"/>
              <w:right w:w="100" w:type="dxa"/>
            </w:tcMar>
          </w:tcPr>
          <w:p w14:paraId="148FF635" w14:textId="77777777" w:rsidR="00BC78E9" w:rsidRDefault="00BC78E9" w:rsidP="00CF4F41">
            <w:pPr>
              <w:widowControl w:val="0"/>
              <w:pBdr>
                <w:top w:val="nil"/>
                <w:left w:val="nil"/>
                <w:bottom w:val="nil"/>
                <w:right w:val="nil"/>
                <w:between w:val="nil"/>
              </w:pBdr>
              <w:spacing w:line="240" w:lineRule="auto"/>
            </w:pPr>
            <w:r>
              <w:t>24/7 site monitoring support with emergency website access (editing/publishing) and related costs, or available prepaid time available as needed.</w:t>
            </w:r>
          </w:p>
        </w:tc>
        <w:tc>
          <w:tcPr>
            <w:tcW w:w="810" w:type="dxa"/>
            <w:shd w:val="clear" w:color="auto" w:fill="auto"/>
            <w:tcMar>
              <w:top w:w="100" w:type="dxa"/>
              <w:left w:w="100" w:type="dxa"/>
              <w:bottom w:w="100" w:type="dxa"/>
              <w:right w:w="100" w:type="dxa"/>
            </w:tcMar>
          </w:tcPr>
          <w:p w14:paraId="71E50FB1" w14:textId="77777777" w:rsidR="00BC78E9" w:rsidRDefault="00BC78E9" w:rsidP="00CF4F41">
            <w:pPr>
              <w:widowControl w:val="0"/>
              <w:pBdr>
                <w:top w:val="nil"/>
                <w:left w:val="nil"/>
                <w:bottom w:val="nil"/>
                <w:right w:val="nil"/>
                <w:between w:val="nil"/>
              </w:pBdr>
              <w:spacing w:line="240" w:lineRule="auto"/>
            </w:pPr>
          </w:p>
        </w:tc>
        <w:tc>
          <w:tcPr>
            <w:tcW w:w="795" w:type="dxa"/>
            <w:shd w:val="clear" w:color="auto" w:fill="auto"/>
            <w:tcMar>
              <w:top w:w="100" w:type="dxa"/>
              <w:left w:w="100" w:type="dxa"/>
              <w:bottom w:w="100" w:type="dxa"/>
              <w:right w:w="100" w:type="dxa"/>
            </w:tcMar>
          </w:tcPr>
          <w:p w14:paraId="7B97DB3B" w14:textId="77777777" w:rsidR="00BC78E9" w:rsidRDefault="00BC78E9" w:rsidP="00CF4F41">
            <w:pPr>
              <w:widowControl w:val="0"/>
              <w:pBdr>
                <w:top w:val="nil"/>
                <w:left w:val="nil"/>
                <w:bottom w:val="nil"/>
                <w:right w:val="nil"/>
                <w:between w:val="nil"/>
              </w:pBdr>
              <w:spacing w:line="240" w:lineRule="auto"/>
            </w:pPr>
          </w:p>
        </w:tc>
      </w:tr>
      <w:tr w:rsidR="00BC78E9" w14:paraId="36B011B8" w14:textId="77777777" w:rsidTr="00536058">
        <w:trPr>
          <w:trHeight w:val="420"/>
        </w:trPr>
        <w:tc>
          <w:tcPr>
            <w:tcW w:w="735" w:type="dxa"/>
            <w:shd w:val="clear" w:color="auto" w:fill="auto"/>
            <w:tcMar>
              <w:top w:w="100" w:type="dxa"/>
              <w:left w:w="100" w:type="dxa"/>
              <w:bottom w:w="100" w:type="dxa"/>
              <w:right w:w="100" w:type="dxa"/>
            </w:tcMar>
          </w:tcPr>
          <w:p w14:paraId="387E7447" w14:textId="77777777" w:rsidR="00BC78E9" w:rsidRDefault="00BC78E9" w:rsidP="00CF4F41">
            <w:pPr>
              <w:widowControl w:val="0"/>
              <w:pBdr>
                <w:top w:val="nil"/>
                <w:left w:val="nil"/>
                <w:bottom w:val="nil"/>
                <w:right w:val="nil"/>
                <w:between w:val="nil"/>
              </w:pBdr>
              <w:spacing w:line="240" w:lineRule="auto"/>
            </w:pPr>
            <w:r>
              <w:t>4.16</w:t>
            </w:r>
          </w:p>
        </w:tc>
        <w:tc>
          <w:tcPr>
            <w:tcW w:w="6645" w:type="dxa"/>
            <w:shd w:val="clear" w:color="auto" w:fill="auto"/>
            <w:tcMar>
              <w:top w:w="100" w:type="dxa"/>
              <w:left w:w="100" w:type="dxa"/>
              <w:bottom w:w="100" w:type="dxa"/>
              <w:right w:w="100" w:type="dxa"/>
            </w:tcMar>
          </w:tcPr>
          <w:p w14:paraId="663F9AF6" w14:textId="77777777" w:rsidR="00BC78E9" w:rsidRDefault="00BC78E9" w:rsidP="00CF4F41">
            <w:pPr>
              <w:widowControl w:val="0"/>
              <w:pBdr>
                <w:top w:val="nil"/>
                <w:left w:val="nil"/>
                <w:bottom w:val="nil"/>
                <w:right w:val="nil"/>
                <w:between w:val="nil"/>
              </w:pBdr>
              <w:spacing w:line="240" w:lineRule="auto"/>
            </w:pPr>
            <w:r>
              <w:t>Ability to upgrade templates or switch templates at a reasonable cost relative to initial setup costs</w:t>
            </w:r>
          </w:p>
        </w:tc>
        <w:tc>
          <w:tcPr>
            <w:tcW w:w="810" w:type="dxa"/>
            <w:shd w:val="clear" w:color="auto" w:fill="auto"/>
            <w:tcMar>
              <w:top w:w="100" w:type="dxa"/>
              <w:left w:w="100" w:type="dxa"/>
              <w:bottom w:w="100" w:type="dxa"/>
              <w:right w:w="100" w:type="dxa"/>
            </w:tcMar>
          </w:tcPr>
          <w:p w14:paraId="3128C109" w14:textId="77777777" w:rsidR="00BC78E9" w:rsidRDefault="00BC78E9" w:rsidP="00CF4F41">
            <w:pPr>
              <w:widowControl w:val="0"/>
              <w:pBdr>
                <w:top w:val="nil"/>
                <w:left w:val="nil"/>
                <w:bottom w:val="nil"/>
                <w:right w:val="nil"/>
                <w:between w:val="nil"/>
              </w:pBdr>
              <w:spacing w:line="240" w:lineRule="auto"/>
            </w:pPr>
          </w:p>
        </w:tc>
        <w:tc>
          <w:tcPr>
            <w:tcW w:w="795" w:type="dxa"/>
            <w:shd w:val="clear" w:color="auto" w:fill="auto"/>
            <w:tcMar>
              <w:top w:w="100" w:type="dxa"/>
              <w:left w:w="100" w:type="dxa"/>
              <w:bottom w:w="100" w:type="dxa"/>
              <w:right w:w="100" w:type="dxa"/>
            </w:tcMar>
          </w:tcPr>
          <w:p w14:paraId="03823ECE" w14:textId="77777777" w:rsidR="00BC78E9" w:rsidRDefault="00BC78E9" w:rsidP="00CF4F41">
            <w:pPr>
              <w:widowControl w:val="0"/>
              <w:pBdr>
                <w:top w:val="nil"/>
                <w:left w:val="nil"/>
                <w:bottom w:val="nil"/>
                <w:right w:val="nil"/>
                <w:between w:val="nil"/>
              </w:pBdr>
              <w:spacing w:line="240" w:lineRule="auto"/>
            </w:pPr>
          </w:p>
        </w:tc>
      </w:tr>
      <w:tr w:rsidR="00BC78E9" w14:paraId="4376374D" w14:textId="77777777" w:rsidTr="00536058">
        <w:trPr>
          <w:trHeight w:val="420"/>
        </w:trPr>
        <w:tc>
          <w:tcPr>
            <w:tcW w:w="735" w:type="dxa"/>
            <w:shd w:val="clear" w:color="auto" w:fill="auto"/>
            <w:tcMar>
              <w:top w:w="100" w:type="dxa"/>
              <w:left w:w="100" w:type="dxa"/>
              <w:bottom w:w="100" w:type="dxa"/>
              <w:right w:w="100" w:type="dxa"/>
            </w:tcMar>
          </w:tcPr>
          <w:p w14:paraId="1BA4921E" w14:textId="77777777" w:rsidR="00BC78E9" w:rsidRDefault="00BC78E9" w:rsidP="00CF4F41">
            <w:pPr>
              <w:widowControl w:val="0"/>
              <w:pBdr>
                <w:top w:val="nil"/>
                <w:left w:val="nil"/>
                <w:bottom w:val="nil"/>
                <w:right w:val="nil"/>
                <w:between w:val="nil"/>
              </w:pBdr>
              <w:spacing w:line="240" w:lineRule="auto"/>
            </w:pPr>
            <w:r>
              <w:t>4.17</w:t>
            </w:r>
          </w:p>
        </w:tc>
        <w:tc>
          <w:tcPr>
            <w:tcW w:w="6645" w:type="dxa"/>
            <w:shd w:val="clear" w:color="auto" w:fill="auto"/>
            <w:tcMar>
              <w:top w:w="100" w:type="dxa"/>
              <w:left w:w="100" w:type="dxa"/>
              <w:bottom w:w="100" w:type="dxa"/>
              <w:right w:w="100" w:type="dxa"/>
            </w:tcMar>
          </w:tcPr>
          <w:p w14:paraId="13864D50" w14:textId="77777777" w:rsidR="00BC78E9" w:rsidRDefault="00BC78E9" w:rsidP="00CF4F41">
            <w:pPr>
              <w:widowControl w:val="0"/>
              <w:pBdr>
                <w:top w:val="nil"/>
                <w:left w:val="nil"/>
                <w:bottom w:val="nil"/>
                <w:right w:val="nil"/>
                <w:between w:val="nil"/>
              </w:pBdr>
              <w:spacing w:line="240" w:lineRule="auto"/>
            </w:pPr>
            <w:r>
              <w:t>Preferred: functioning website within ten (10) weeks of signing contract</w:t>
            </w:r>
          </w:p>
        </w:tc>
        <w:tc>
          <w:tcPr>
            <w:tcW w:w="810" w:type="dxa"/>
            <w:shd w:val="clear" w:color="auto" w:fill="auto"/>
            <w:tcMar>
              <w:top w:w="100" w:type="dxa"/>
              <w:left w:w="100" w:type="dxa"/>
              <w:bottom w:w="100" w:type="dxa"/>
              <w:right w:w="100" w:type="dxa"/>
            </w:tcMar>
          </w:tcPr>
          <w:p w14:paraId="2250A352" w14:textId="77777777" w:rsidR="00BC78E9" w:rsidRDefault="00BC78E9" w:rsidP="00CF4F41">
            <w:pPr>
              <w:widowControl w:val="0"/>
              <w:pBdr>
                <w:top w:val="nil"/>
                <w:left w:val="nil"/>
                <w:bottom w:val="nil"/>
                <w:right w:val="nil"/>
                <w:between w:val="nil"/>
              </w:pBdr>
              <w:spacing w:line="240" w:lineRule="auto"/>
            </w:pPr>
          </w:p>
        </w:tc>
        <w:tc>
          <w:tcPr>
            <w:tcW w:w="795" w:type="dxa"/>
            <w:shd w:val="clear" w:color="auto" w:fill="auto"/>
            <w:tcMar>
              <w:top w:w="100" w:type="dxa"/>
              <w:left w:w="100" w:type="dxa"/>
              <w:bottom w:w="100" w:type="dxa"/>
              <w:right w:w="100" w:type="dxa"/>
            </w:tcMar>
          </w:tcPr>
          <w:p w14:paraId="0A964F8B" w14:textId="77777777" w:rsidR="00BC78E9" w:rsidRDefault="00BC78E9" w:rsidP="00CF4F41">
            <w:pPr>
              <w:widowControl w:val="0"/>
              <w:pBdr>
                <w:top w:val="nil"/>
                <w:left w:val="nil"/>
                <w:bottom w:val="nil"/>
                <w:right w:val="nil"/>
                <w:between w:val="nil"/>
              </w:pBdr>
              <w:spacing w:line="240" w:lineRule="auto"/>
            </w:pPr>
          </w:p>
        </w:tc>
      </w:tr>
    </w:tbl>
    <w:p w14:paraId="29345A78" w14:textId="77777777" w:rsidR="00BC78E9" w:rsidRDefault="00BC78E9" w:rsidP="00BC78E9"/>
    <w:p w14:paraId="587F6ABC" w14:textId="77777777" w:rsidR="00BC78E9" w:rsidRDefault="00BC78E9" w:rsidP="00BC78E9"/>
    <w:tbl>
      <w:tblPr>
        <w:tblStyle w:val="ae"/>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50"/>
        <w:gridCol w:w="2835"/>
        <w:gridCol w:w="5415"/>
      </w:tblGrid>
      <w:tr w:rsidR="00536058" w14:paraId="52AD52FE" w14:textId="77777777" w:rsidTr="00536058">
        <w:trPr>
          <w:trHeight w:val="420"/>
        </w:trPr>
        <w:tc>
          <w:tcPr>
            <w:tcW w:w="750" w:type="dxa"/>
            <w:shd w:val="clear" w:color="auto" w:fill="EFEFEF"/>
            <w:tcMar>
              <w:top w:w="100" w:type="dxa"/>
              <w:left w:w="100" w:type="dxa"/>
              <w:bottom w:w="100" w:type="dxa"/>
              <w:right w:w="100" w:type="dxa"/>
            </w:tcMar>
          </w:tcPr>
          <w:p w14:paraId="346B69E7" w14:textId="77777777" w:rsidR="00536058" w:rsidRDefault="00536058" w:rsidP="00CF4F41">
            <w:pPr>
              <w:widowControl w:val="0"/>
              <w:pBdr>
                <w:top w:val="nil"/>
                <w:left w:val="nil"/>
                <w:bottom w:val="nil"/>
                <w:right w:val="nil"/>
                <w:between w:val="nil"/>
              </w:pBdr>
              <w:spacing w:line="240" w:lineRule="auto"/>
              <w:rPr>
                <w:b/>
              </w:rPr>
            </w:pPr>
            <w:r>
              <w:rPr>
                <w:b/>
              </w:rPr>
              <w:lastRenderedPageBreak/>
              <w:t>5.1</w:t>
            </w:r>
          </w:p>
        </w:tc>
        <w:tc>
          <w:tcPr>
            <w:tcW w:w="8250" w:type="dxa"/>
            <w:gridSpan w:val="2"/>
            <w:shd w:val="clear" w:color="auto" w:fill="EFEFEF"/>
            <w:tcMar>
              <w:top w:w="100" w:type="dxa"/>
              <w:left w:w="100" w:type="dxa"/>
              <w:bottom w:w="100" w:type="dxa"/>
              <w:right w:w="100" w:type="dxa"/>
            </w:tcMar>
          </w:tcPr>
          <w:p w14:paraId="17CA9B1D" w14:textId="77777777" w:rsidR="00536058" w:rsidRDefault="00536058" w:rsidP="00CF4F41">
            <w:pPr>
              <w:widowControl w:val="0"/>
              <w:spacing w:line="240" w:lineRule="auto"/>
            </w:pPr>
            <w:r>
              <w:rPr>
                <w:b/>
              </w:rPr>
              <w:t>Service Level Agreements (SLAs)</w:t>
            </w:r>
            <w:r>
              <w:br/>
            </w:r>
            <w:r>
              <w:rPr>
                <w:sz w:val="23"/>
                <w:szCs w:val="23"/>
              </w:rPr>
              <w:t>Describe solution's ability to provide and document the following service levels:</w:t>
            </w:r>
          </w:p>
        </w:tc>
      </w:tr>
      <w:tr w:rsidR="00BC78E9" w14:paraId="53960B03" w14:textId="77777777" w:rsidTr="00536058">
        <w:tc>
          <w:tcPr>
            <w:tcW w:w="750" w:type="dxa"/>
            <w:shd w:val="clear" w:color="auto" w:fill="auto"/>
            <w:tcMar>
              <w:top w:w="100" w:type="dxa"/>
              <w:left w:w="100" w:type="dxa"/>
              <w:bottom w:w="100" w:type="dxa"/>
              <w:right w:w="100" w:type="dxa"/>
            </w:tcMar>
          </w:tcPr>
          <w:p w14:paraId="5E55C199" w14:textId="77777777" w:rsidR="00BC78E9" w:rsidRDefault="00BC78E9" w:rsidP="00CF4F41">
            <w:pPr>
              <w:widowControl w:val="0"/>
              <w:pBdr>
                <w:top w:val="nil"/>
                <w:left w:val="nil"/>
                <w:bottom w:val="nil"/>
                <w:right w:val="nil"/>
                <w:between w:val="nil"/>
              </w:pBdr>
              <w:spacing w:line="240" w:lineRule="auto"/>
            </w:pPr>
            <w:r>
              <w:t>5.11</w:t>
            </w:r>
          </w:p>
        </w:tc>
        <w:tc>
          <w:tcPr>
            <w:tcW w:w="2835" w:type="dxa"/>
            <w:shd w:val="clear" w:color="auto" w:fill="auto"/>
            <w:tcMar>
              <w:top w:w="100" w:type="dxa"/>
              <w:left w:w="100" w:type="dxa"/>
              <w:bottom w:w="100" w:type="dxa"/>
              <w:right w:w="100" w:type="dxa"/>
            </w:tcMar>
          </w:tcPr>
          <w:p w14:paraId="441FCCAA" w14:textId="5D28DBDA" w:rsidR="00BC78E9" w:rsidRDefault="00BC78E9" w:rsidP="001A6B0C">
            <w:pPr>
              <w:widowControl w:val="0"/>
              <w:pBdr>
                <w:top w:val="nil"/>
                <w:left w:val="nil"/>
                <w:bottom w:val="nil"/>
                <w:right w:val="nil"/>
                <w:between w:val="nil"/>
              </w:pBdr>
              <w:spacing w:line="240" w:lineRule="auto"/>
              <w:rPr>
                <w:b/>
                <w:sz w:val="23"/>
                <w:szCs w:val="23"/>
                <w:highlight w:val="white"/>
              </w:rPr>
            </w:pPr>
            <w:r>
              <w:rPr>
                <w:sz w:val="23"/>
                <w:szCs w:val="23"/>
                <w:highlight w:val="white"/>
              </w:rPr>
              <w:t>Website Uptime</w:t>
            </w:r>
          </w:p>
        </w:tc>
        <w:tc>
          <w:tcPr>
            <w:tcW w:w="5415" w:type="dxa"/>
            <w:shd w:val="clear" w:color="auto" w:fill="auto"/>
            <w:tcMar>
              <w:top w:w="100" w:type="dxa"/>
              <w:left w:w="100" w:type="dxa"/>
              <w:bottom w:w="100" w:type="dxa"/>
              <w:right w:w="100" w:type="dxa"/>
            </w:tcMar>
          </w:tcPr>
          <w:p w14:paraId="12FB73CC" w14:textId="77777777" w:rsidR="00BC78E9" w:rsidRDefault="00BC78E9" w:rsidP="00CF4F41">
            <w:pPr>
              <w:widowControl w:val="0"/>
              <w:pBdr>
                <w:top w:val="nil"/>
                <w:left w:val="nil"/>
                <w:bottom w:val="nil"/>
                <w:right w:val="nil"/>
                <w:between w:val="nil"/>
              </w:pBdr>
              <w:spacing w:line="240" w:lineRule="auto"/>
            </w:pPr>
          </w:p>
        </w:tc>
      </w:tr>
      <w:tr w:rsidR="00BC78E9" w14:paraId="1F73446A" w14:textId="77777777" w:rsidTr="00536058">
        <w:tc>
          <w:tcPr>
            <w:tcW w:w="750" w:type="dxa"/>
            <w:shd w:val="clear" w:color="auto" w:fill="auto"/>
            <w:tcMar>
              <w:top w:w="100" w:type="dxa"/>
              <w:left w:w="100" w:type="dxa"/>
              <w:bottom w:w="100" w:type="dxa"/>
              <w:right w:w="100" w:type="dxa"/>
            </w:tcMar>
          </w:tcPr>
          <w:p w14:paraId="3E314AE1" w14:textId="77777777" w:rsidR="00BC78E9" w:rsidRDefault="00BC78E9" w:rsidP="00CF4F41">
            <w:pPr>
              <w:widowControl w:val="0"/>
              <w:pBdr>
                <w:top w:val="nil"/>
                <w:left w:val="nil"/>
                <w:bottom w:val="nil"/>
                <w:right w:val="nil"/>
                <w:between w:val="nil"/>
              </w:pBdr>
              <w:spacing w:line="240" w:lineRule="auto"/>
            </w:pPr>
            <w:r>
              <w:t>5.12</w:t>
            </w:r>
          </w:p>
        </w:tc>
        <w:tc>
          <w:tcPr>
            <w:tcW w:w="2835" w:type="dxa"/>
            <w:shd w:val="clear" w:color="auto" w:fill="auto"/>
            <w:tcMar>
              <w:top w:w="100" w:type="dxa"/>
              <w:left w:w="100" w:type="dxa"/>
              <w:bottom w:w="100" w:type="dxa"/>
              <w:right w:w="100" w:type="dxa"/>
            </w:tcMar>
          </w:tcPr>
          <w:p w14:paraId="04127CF3" w14:textId="77777777" w:rsidR="00BC78E9" w:rsidRDefault="00BC78E9" w:rsidP="00CF4F41">
            <w:pPr>
              <w:widowControl w:val="0"/>
              <w:pBdr>
                <w:top w:val="nil"/>
                <w:left w:val="nil"/>
                <w:bottom w:val="nil"/>
                <w:right w:val="nil"/>
                <w:between w:val="nil"/>
              </w:pBdr>
              <w:spacing w:line="240" w:lineRule="auto"/>
            </w:pPr>
            <w:r>
              <w:rPr>
                <w:sz w:val="23"/>
                <w:szCs w:val="23"/>
                <w:highlight w:val="white"/>
              </w:rPr>
              <w:t>Security Issue Resolution</w:t>
            </w:r>
          </w:p>
        </w:tc>
        <w:tc>
          <w:tcPr>
            <w:tcW w:w="5415" w:type="dxa"/>
            <w:shd w:val="clear" w:color="auto" w:fill="auto"/>
            <w:tcMar>
              <w:top w:w="100" w:type="dxa"/>
              <w:left w:w="100" w:type="dxa"/>
              <w:bottom w:w="100" w:type="dxa"/>
              <w:right w:w="100" w:type="dxa"/>
            </w:tcMar>
          </w:tcPr>
          <w:p w14:paraId="54501645" w14:textId="77777777" w:rsidR="00BC78E9" w:rsidRDefault="00BC78E9" w:rsidP="00CF4F41">
            <w:pPr>
              <w:widowControl w:val="0"/>
              <w:pBdr>
                <w:top w:val="nil"/>
                <w:left w:val="nil"/>
                <w:bottom w:val="nil"/>
                <w:right w:val="nil"/>
                <w:between w:val="nil"/>
              </w:pBdr>
              <w:spacing w:line="240" w:lineRule="auto"/>
            </w:pPr>
          </w:p>
        </w:tc>
      </w:tr>
      <w:tr w:rsidR="00BC78E9" w14:paraId="248E6502" w14:textId="77777777" w:rsidTr="00536058">
        <w:tc>
          <w:tcPr>
            <w:tcW w:w="750" w:type="dxa"/>
            <w:shd w:val="clear" w:color="auto" w:fill="auto"/>
            <w:tcMar>
              <w:top w:w="100" w:type="dxa"/>
              <w:left w:w="100" w:type="dxa"/>
              <w:bottom w:w="100" w:type="dxa"/>
              <w:right w:w="100" w:type="dxa"/>
            </w:tcMar>
          </w:tcPr>
          <w:p w14:paraId="241446D7" w14:textId="77777777" w:rsidR="00BC78E9" w:rsidRDefault="00BC78E9" w:rsidP="00CF4F41">
            <w:pPr>
              <w:widowControl w:val="0"/>
              <w:pBdr>
                <w:top w:val="nil"/>
                <w:left w:val="nil"/>
                <w:bottom w:val="nil"/>
                <w:right w:val="nil"/>
                <w:between w:val="nil"/>
              </w:pBdr>
              <w:spacing w:line="240" w:lineRule="auto"/>
            </w:pPr>
            <w:r>
              <w:t>5.13</w:t>
            </w:r>
          </w:p>
        </w:tc>
        <w:tc>
          <w:tcPr>
            <w:tcW w:w="2835" w:type="dxa"/>
            <w:shd w:val="clear" w:color="auto" w:fill="auto"/>
            <w:tcMar>
              <w:top w:w="100" w:type="dxa"/>
              <w:left w:w="100" w:type="dxa"/>
              <w:bottom w:w="100" w:type="dxa"/>
              <w:right w:w="100" w:type="dxa"/>
            </w:tcMar>
          </w:tcPr>
          <w:p w14:paraId="38EE5FA7" w14:textId="77777777" w:rsidR="00BC78E9" w:rsidRDefault="00BC78E9" w:rsidP="00CF4F41">
            <w:pPr>
              <w:widowControl w:val="0"/>
              <w:pBdr>
                <w:top w:val="nil"/>
                <w:left w:val="nil"/>
                <w:bottom w:val="nil"/>
                <w:right w:val="nil"/>
                <w:between w:val="nil"/>
              </w:pBdr>
              <w:spacing w:line="240" w:lineRule="auto"/>
            </w:pPr>
            <w:r>
              <w:t>Website Response Time</w:t>
            </w:r>
          </w:p>
        </w:tc>
        <w:tc>
          <w:tcPr>
            <w:tcW w:w="5415" w:type="dxa"/>
            <w:shd w:val="clear" w:color="auto" w:fill="auto"/>
            <w:tcMar>
              <w:top w:w="100" w:type="dxa"/>
              <w:left w:w="100" w:type="dxa"/>
              <w:bottom w:w="100" w:type="dxa"/>
              <w:right w:w="100" w:type="dxa"/>
            </w:tcMar>
          </w:tcPr>
          <w:p w14:paraId="2BD85054" w14:textId="77777777" w:rsidR="00BC78E9" w:rsidRDefault="00BC78E9" w:rsidP="00CF4F41">
            <w:pPr>
              <w:widowControl w:val="0"/>
              <w:pBdr>
                <w:top w:val="nil"/>
                <w:left w:val="nil"/>
                <w:bottom w:val="nil"/>
                <w:right w:val="nil"/>
                <w:between w:val="nil"/>
              </w:pBdr>
              <w:spacing w:line="240" w:lineRule="auto"/>
            </w:pPr>
          </w:p>
        </w:tc>
      </w:tr>
      <w:tr w:rsidR="00BC78E9" w14:paraId="1BDCA44F" w14:textId="77777777" w:rsidTr="00536058">
        <w:tc>
          <w:tcPr>
            <w:tcW w:w="750" w:type="dxa"/>
            <w:shd w:val="clear" w:color="auto" w:fill="auto"/>
            <w:tcMar>
              <w:top w:w="100" w:type="dxa"/>
              <w:left w:w="100" w:type="dxa"/>
              <w:bottom w:w="100" w:type="dxa"/>
              <w:right w:w="100" w:type="dxa"/>
            </w:tcMar>
          </w:tcPr>
          <w:p w14:paraId="05C5C3F0" w14:textId="77777777" w:rsidR="00BC78E9" w:rsidRDefault="00BC78E9" w:rsidP="00CF4F41">
            <w:pPr>
              <w:widowControl w:val="0"/>
              <w:pBdr>
                <w:top w:val="nil"/>
                <w:left w:val="nil"/>
                <w:bottom w:val="nil"/>
                <w:right w:val="nil"/>
                <w:between w:val="nil"/>
              </w:pBdr>
              <w:spacing w:line="240" w:lineRule="auto"/>
            </w:pPr>
            <w:r>
              <w:t>5.14</w:t>
            </w:r>
          </w:p>
        </w:tc>
        <w:tc>
          <w:tcPr>
            <w:tcW w:w="2835" w:type="dxa"/>
            <w:shd w:val="clear" w:color="auto" w:fill="auto"/>
            <w:tcMar>
              <w:top w:w="100" w:type="dxa"/>
              <w:left w:w="100" w:type="dxa"/>
              <w:bottom w:w="100" w:type="dxa"/>
              <w:right w:w="100" w:type="dxa"/>
            </w:tcMar>
          </w:tcPr>
          <w:p w14:paraId="0EFA893C" w14:textId="77777777" w:rsidR="00BC78E9" w:rsidRDefault="00BC78E9" w:rsidP="00CF4F41">
            <w:pPr>
              <w:widowControl w:val="0"/>
              <w:pBdr>
                <w:top w:val="nil"/>
                <w:left w:val="nil"/>
                <w:bottom w:val="nil"/>
                <w:right w:val="nil"/>
                <w:between w:val="nil"/>
              </w:pBdr>
              <w:spacing w:line="240" w:lineRule="auto"/>
            </w:pPr>
            <w:r>
              <w:t>Issue Response and Resolution Time</w:t>
            </w:r>
          </w:p>
        </w:tc>
        <w:tc>
          <w:tcPr>
            <w:tcW w:w="5415" w:type="dxa"/>
            <w:shd w:val="clear" w:color="auto" w:fill="auto"/>
            <w:tcMar>
              <w:top w:w="100" w:type="dxa"/>
              <w:left w:w="100" w:type="dxa"/>
              <w:bottom w:w="100" w:type="dxa"/>
              <w:right w:w="100" w:type="dxa"/>
            </w:tcMar>
          </w:tcPr>
          <w:p w14:paraId="3C6F7B5E" w14:textId="77777777" w:rsidR="00BC78E9" w:rsidRDefault="00BC78E9" w:rsidP="00CF4F41">
            <w:pPr>
              <w:widowControl w:val="0"/>
              <w:pBdr>
                <w:top w:val="nil"/>
                <w:left w:val="nil"/>
                <w:bottom w:val="nil"/>
                <w:right w:val="nil"/>
                <w:between w:val="nil"/>
              </w:pBdr>
              <w:spacing w:line="240" w:lineRule="auto"/>
            </w:pPr>
          </w:p>
        </w:tc>
      </w:tr>
    </w:tbl>
    <w:p w14:paraId="735EFB31" w14:textId="77777777" w:rsidR="00BC78E9" w:rsidRDefault="00BC78E9" w:rsidP="00BC78E9">
      <w:pPr>
        <w:rPr>
          <w:highlight w:val="yellow"/>
        </w:rPr>
      </w:pPr>
    </w:p>
    <w:p w14:paraId="5D70AA2F" w14:textId="77777777" w:rsidR="00317ED6" w:rsidRPr="001E0844" w:rsidRDefault="00317ED6" w:rsidP="00317ED6">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317ED6" w:rsidRPr="001E0844" w14:paraId="39B9D7D6" w14:textId="77777777" w:rsidTr="00381C53">
        <w:trPr>
          <w:trHeight w:val="1637"/>
        </w:trPr>
        <w:tc>
          <w:tcPr>
            <w:tcW w:w="9350" w:type="dxa"/>
          </w:tcPr>
          <w:p w14:paraId="463DC855" w14:textId="77777777" w:rsidR="00317ED6" w:rsidRPr="001E0844" w:rsidRDefault="00317ED6" w:rsidP="00E76219">
            <w:pPr>
              <w:spacing w:after="0" w:line="240" w:lineRule="auto"/>
              <w:rPr>
                <w:rFonts w:ascii="Times New Roman" w:eastAsia="Times New Roman" w:hAnsi="Times New Roman" w:cs="Times New Roman"/>
              </w:rPr>
            </w:pPr>
          </w:p>
          <w:p w14:paraId="4B3B3700" w14:textId="77777777" w:rsidR="00317ED6" w:rsidRPr="001E0844" w:rsidRDefault="00317ED6" w:rsidP="00E76219">
            <w:pPr>
              <w:spacing w:after="0" w:line="240" w:lineRule="auto"/>
              <w:rPr>
                <w:rFonts w:ascii="Times New Roman" w:eastAsia="Times New Roman" w:hAnsi="Times New Roman" w:cs="Times New Roman"/>
              </w:rPr>
            </w:pPr>
          </w:p>
        </w:tc>
      </w:tr>
    </w:tbl>
    <w:p w14:paraId="299A089B" w14:textId="77777777" w:rsidR="00317ED6" w:rsidRDefault="00317ED6" w:rsidP="00317ED6">
      <w:pPr>
        <w:widowControl w:val="0"/>
        <w:spacing w:after="0" w:line="240" w:lineRule="auto"/>
        <w:jc w:val="both"/>
        <w:rPr>
          <w:rFonts w:ascii="Times New Roman" w:eastAsia="Times New Roman" w:hAnsi="Times New Roman" w:cs="Times New Roman"/>
          <w:b/>
        </w:rPr>
      </w:pPr>
    </w:p>
    <w:p w14:paraId="59BDA395" w14:textId="77777777" w:rsidR="00776130" w:rsidRPr="009435C6" w:rsidRDefault="00776130" w:rsidP="00776130">
      <w:pPr>
        <w:spacing w:after="0"/>
        <w:rPr>
          <w:rFonts w:ascii="Times New Roman" w:hAnsi="Times New Roman" w:cs="Times New Roman"/>
        </w:rPr>
      </w:pPr>
    </w:p>
    <w:p w14:paraId="229F1335" w14:textId="1F34FD62" w:rsidR="00C746F0" w:rsidRPr="009435C6" w:rsidRDefault="00756173" w:rsidP="00BD0E8A">
      <w:pPr>
        <w:pStyle w:val="Heading3"/>
        <w:ind w:left="720"/>
        <w:jc w:val="both"/>
      </w:pPr>
      <w:bookmarkStart w:id="18" w:name="_4d34og8" w:colFirst="0" w:colLast="0"/>
      <w:bookmarkStart w:id="19" w:name="_Toc146811319"/>
      <w:bookmarkStart w:id="20" w:name="_Toc147474279"/>
      <w:bookmarkEnd w:id="18"/>
      <w:r w:rsidRPr="009435C6">
        <w:t>1.</w:t>
      </w:r>
      <w:r w:rsidR="00F71B7B" w:rsidRPr="009435C6">
        <w:t>4</w:t>
      </w:r>
      <w:r w:rsidRPr="009435C6">
        <w:t>.</w:t>
      </w:r>
      <w:r w:rsidR="00AA79E4" w:rsidRPr="009435C6">
        <w:t>1</w:t>
      </w:r>
      <w:r w:rsidR="00941CD8" w:rsidRPr="009435C6">
        <w:tab/>
      </w:r>
      <w:r w:rsidRPr="009435C6">
        <w:t>Statewide Cooperative Contract</w:t>
      </w:r>
      <w:bookmarkEnd w:id="19"/>
      <w:bookmarkEnd w:id="20"/>
    </w:p>
    <w:p w14:paraId="229F1336" w14:textId="39C12AC8" w:rsidR="00C746F0" w:rsidRPr="009435C6" w:rsidRDefault="00756173" w:rsidP="00947AA4">
      <w:pPr>
        <w:pStyle w:val="Heading3"/>
        <w:ind w:left="720"/>
        <w:jc w:val="both"/>
        <w:rPr>
          <w:b w:val="0"/>
          <w:color w:val="000000"/>
        </w:rPr>
      </w:pPr>
      <w:bookmarkStart w:id="21" w:name="_2s8eyo1" w:colFirst="0" w:colLast="0"/>
      <w:bookmarkStart w:id="22" w:name="_Toc146811320"/>
      <w:bookmarkStart w:id="23" w:name="_Toc147474280"/>
      <w:bookmarkEnd w:id="21"/>
      <w:r w:rsidRPr="009435C6">
        <w:rPr>
          <w:b w:val="0"/>
          <w:color w:val="000000"/>
        </w:rPr>
        <w:t>Wayne R</w:t>
      </w:r>
      <w:r w:rsidR="00364CAA" w:rsidRPr="009435C6">
        <w:rPr>
          <w:b w:val="0"/>
          <w:color w:val="000000"/>
        </w:rPr>
        <w:t>ESA</w:t>
      </w:r>
      <w:r w:rsidRPr="009435C6">
        <w:rPr>
          <w:b w:val="0"/>
          <w:color w:val="000000"/>
        </w:rPr>
        <w:t xml:space="preserve"> is working with the Michigan Association of Counties </w:t>
      </w:r>
      <w:proofErr w:type="spellStart"/>
      <w:r w:rsidRPr="009435C6">
        <w:rPr>
          <w:b w:val="0"/>
          <w:color w:val="000000"/>
        </w:rPr>
        <w:t>CoPro</w:t>
      </w:r>
      <w:proofErr w:type="spellEnd"/>
      <w:r w:rsidRPr="009435C6">
        <w:rPr>
          <w:b w:val="0"/>
          <w:color w:val="000000"/>
        </w:rPr>
        <w:t>+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22"/>
      <w:bookmarkEnd w:id="23"/>
    </w:p>
    <w:p w14:paraId="229F1337" w14:textId="77777777" w:rsidR="00C746F0" w:rsidRPr="009435C6" w:rsidRDefault="00756173" w:rsidP="00947AA4">
      <w:pPr>
        <w:pStyle w:val="Heading3"/>
        <w:ind w:left="720"/>
        <w:jc w:val="both"/>
        <w:rPr>
          <w:b w:val="0"/>
          <w:color w:val="000000"/>
        </w:rPr>
      </w:pPr>
      <w:bookmarkStart w:id="24" w:name="_17dp8vu" w:colFirst="0" w:colLast="0"/>
      <w:bookmarkStart w:id="25" w:name="_Toc146811321"/>
      <w:bookmarkStart w:id="26" w:name="_Toc147474281"/>
      <w:bookmarkEnd w:id="24"/>
      <w:r w:rsidRPr="009435C6">
        <w:rPr>
          <w:b w:val="0"/>
          <w:color w:val="000000"/>
        </w:rPr>
        <w:t xml:space="preserve">All pricing submitted to Wayne RESA and its participating entities shall include a </w:t>
      </w:r>
      <w:r w:rsidRPr="009435C6">
        <w:rPr>
          <w:color w:val="000000"/>
          <w:u w:val="single"/>
        </w:rPr>
        <w:t>2% administrative fee</w:t>
      </w:r>
      <w:r w:rsidRPr="009435C6">
        <w:rPr>
          <w:b w:val="0"/>
          <w:color w:val="000000"/>
        </w:rPr>
        <w:t xml:space="preserve"> to be remitted to </w:t>
      </w:r>
      <w:proofErr w:type="spellStart"/>
      <w:r w:rsidRPr="009435C6">
        <w:rPr>
          <w:b w:val="0"/>
          <w:color w:val="000000"/>
        </w:rPr>
        <w:t>CoPro</w:t>
      </w:r>
      <w:proofErr w:type="spellEnd"/>
      <w:r w:rsidRPr="009435C6">
        <w:rPr>
          <w:b w:val="0"/>
          <w:color w:val="000000"/>
        </w:rPr>
        <w:t>+ by the contractor on a quarterly basis. Administrative fees will be paid against actual sales volume for each quarter. It is the contractor’s responsibility to keep all pricing up to date and on file with Wayne RESA/</w:t>
      </w:r>
      <w:proofErr w:type="spellStart"/>
      <w:r w:rsidRPr="009435C6">
        <w:rPr>
          <w:b w:val="0"/>
          <w:color w:val="000000"/>
        </w:rPr>
        <w:t>CoPro</w:t>
      </w:r>
      <w:proofErr w:type="spellEnd"/>
      <w:r w:rsidRPr="009435C6">
        <w:rPr>
          <w:b w:val="0"/>
          <w:color w:val="000000"/>
        </w:rPr>
        <w:t>+. All price changes shall be presented to Wayne RESA/</w:t>
      </w:r>
      <w:proofErr w:type="spellStart"/>
      <w:r w:rsidRPr="009435C6">
        <w:rPr>
          <w:b w:val="0"/>
          <w:color w:val="000000"/>
        </w:rPr>
        <w:t>CoPro</w:t>
      </w:r>
      <w:proofErr w:type="spellEnd"/>
      <w:r w:rsidRPr="009435C6">
        <w:rPr>
          <w:b w:val="0"/>
          <w:color w:val="000000"/>
        </w:rPr>
        <w:t>+ for acceptance, using the same format as was accepted in the original contract.</w:t>
      </w:r>
      <w:bookmarkEnd w:id="25"/>
      <w:bookmarkEnd w:id="26"/>
    </w:p>
    <w:p w14:paraId="229F1338" w14:textId="77777777" w:rsidR="00C746F0" w:rsidRDefault="00C746F0">
      <w:pPr>
        <w:widowControl w:val="0"/>
        <w:spacing w:after="0" w:line="240" w:lineRule="auto"/>
        <w:jc w:val="both"/>
        <w:rPr>
          <w:rFonts w:ascii="Times New Roman" w:eastAsia="Times New Roman" w:hAnsi="Times New Roman" w:cs="Times New Roman"/>
          <w:b/>
        </w:rPr>
      </w:pPr>
    </w:p>
    <w:p w14:paraId="229F133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3A" w14:textId="77777777" w:rsidR="00C746F0" w:rsidRDefault="00C746F0">
      <w:pPr>
        <w:widowControl w:val="0"/>
        <w:spacing w:after="0" w:line="240" w:lineRule="auto"/>
        <w:jc w:val="both"/>
        <w:rPr>
          <w:rFonts w:ascii="Times New Roman" w:eastAsia="Times New Roman" w:hAnsi="Times New Roman" w:cs="Times New Roman"/>
          <w:b/>
        </w:rPr>
      </w:pPr>
    </w:p>
    <w:p w14:paraId="229F133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6497E">
        <w:tc>
          <w:tcPr>
            <w:tcW w:w="9350" w:type="dxa"/>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3E" w14:textId="77777777" w:rsidR="00C746F0" w:rsidRDefault="00C746F0" w:rsidP="00D56116">
      <w:pPr>
        <w:pStyle w:val="Heading3"/>
        <w:spacing w:after="0"/>
      </w:pPr>
    </w:p>
    <w:p w14:paraId="229F133F" w14:textId="778B56AB" w:rsidR="00C746F0" w:rsidRDefault="00756173" w:rsidP="00BD0E8A">
      <w:pPr>
        <w:pStyle w:val="Heading3"/>
        <w:ind w:left="720"/>
      </w:pPr>
      <w:bookmarkStart w:id="27" w:name="_3rdcrjn" w:colFirst="0" w:colLast="0"/>
      <w:bookmarkStart w:id="28" w:name="_Toc146811322"/>
      <w:bookmarkStart w:id="29" w:name="_Toc147474282"/>
      <w:bookmarkEnd w:id="27"/>
      <w:r>
        <w:t>1.</w:t>
      </w:r>
      <w:r w:rsidR="00F71B7B">
        <w:t>4</w:t>
      </w:r>
      <w:r>
        <w:t>.</w:t>
      </w:r>
      <w:r w:rsidR="00FB4946">
        <w:t>2</w:t>
      </w:r>
      <w:r w:rsidR="00FB4946">
        <w:tab/>
      </w:r>
      <w:r>
        <w:t xml:space="preserve"> </w:t>
      </w:r>
      <w:r w:rsidR="00EF46AB">
        <w:t>Training</w:t>
      </w:r>
      <w:bookmarkEnd w:id="28"/>
      <w:bookmarkEnd w:id="29"/>
    </w:p>
    <w:p w14:paraId="7E4FD8AE" w14:textId="77777777" w:rsidR="00E26B96" w:rsidRDefault="00E26B96" w:rsidP="00947AA4">
      <w:pPr>
        <w:widowControl w:val="0"/>
        <w:spacing w:after="0" w:line="240" w:lineRule="auto"/>
        <w:ind w:left="720"/>
        <w:jc w:val="both"/>
        <w:rPr>
          <w:rFonts w:ascii="Times New Roman" w:eastAsia="Times New Roman" w:hAnsi="Times New Roman" w:cs="Times New Roman"/>
          <w:bCs/>
        </w:rPr>
      </w:pPr>
      <w:r>
        <w:rPr>
          <w:rFonts w:ascii="Times New Roman" w:eastAsia="Times New Roman" w:hAnsi="Times New Roman" w:cs="Times New Roman"/>
          <w:bCs/>
        </w:rPr>
        <w:t>Proposer must describe the following:</w:t>
      </w:r>
    </w:p>
    <w:p w14:paraId="229F1341" w14:textId="6DF3CD4E" w:rsidR="00C746F0" w:rsidRDefault="00C746F0" w:rsidP="001156FF">
      <w:pPr>
        <w:widowControl w:val="0"/>
        <w:spacing w:after="0" w:line="240" w:lineRule="auto"/>
        <w:ind w:left="360"/>
        <w:jc w:val="both"/>
        <w:rPr>
          <w:rFonts w:ascii="Times New Roman" w:eastAsia="Times New Roman" w:hAnsi="Times New Roman" w:cs="Times New Roman"/>
          <w:color w:val="000000"/>
        </w:rPr>
      </w:pPr>
    </w:p>
    <w:p w14:paraId="229F1342" w14:textId="77777777" w:rsidR="00C746F0" w:rsidRDefault="00C746F0" w:rsidP="00FB4946">
      <w:pPr>
        <w:widowControl w:val="0"/>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8"/>
          <w:szCs w:val="8"/>
        </w:rPr>
      </w:pPr>
    </w:p>
    <w:p w14:paraId="0FCBEF2D" w14:textId="1824CB58" w:rsidR="00E26B96" w:rsidRPr="00324158" w:rsidRDefault="00E26B96" w:rsidP="00947AA4">
      <w:pPr>
        <w:pStyle w:val="ListParagraph"/>
        <w:numPr>
          <w:ilvl w:val="0"/>
          <w:numId w:val="35"/>
        </w:numPr>
        <w:rPr>
          <w:rFonts w:ascii="Times New Roman" w:hAnsi="Times New Roman" w:cs="Times New Roman"/>
          <w:lang w:val="en"/>
        </w:rPr>
      </w:pPr>
      <w:r w:rsidRPr="00324158">
        <w:rPr>
          <w:rFonts w:ascii="Times New Roman" w:hAnsi="Times New Roman" w:cs="Times New Roman"/>
          <w:lang w:val="en"/>
        </w:rPr>
        <w:t>Any on-demand support resources.</w:t>
      </w:r>
    </w:p>
    <w:p w14:paraId="229F1344" w14:textId="1A6C9240" w:rsidR="00C746F0" w:rsidRPr="00324158" w:rsidRDefault="00EF46AB" w:rsidP="00947AA4">
      <w:pPr>
        <w:pStyle w:val="ListParagraph"/>
        <w:numPr>
          <w:ilvl w:val="0"/>
          <w:numId w:val="35"/>
        </w:numPr>
        <w:rPr>
          <w:rFonts w:ascii="Times New Roman" w:hAnsi="Times New Roman" w:cs="Times New Roman"/>
          <w:lang w:val="en"/>
        </w:rPr>
      </w:pPr>
      <w:r w:rsidRPr="00324158">
        <w:rPr>
          <w:rFonts w:ascii="Times New Roman" w:hAnsi="Times New Roman" w:cs="Times New Roman"/>
          <w:lang w:val="en"/>
        </w:rPr>
        <w:t xml:space="preserve">How you will provide orientation, implementation, training, and ongoing </w:t>
      </w:r>
      <w:r w:rsidR="00EB2D3D" w:rsidRPr="00324158">
        <w:rPr>
          <w:rFonts w:ascii="Times New Roman" w:hAnsi="Times New Roman" w:cs="Times New Roman"/>
          <w:lang w:val="en"/>
        </w:rPr>
        <w:t>technical support for efficient utilization of offered services</w:t>
      </w:r>
      <w:r w:rsidRPr="00324158">
        <w:rPr>
          <w:rFonts w:ascii="Times New Roman" w:hAnsi="Times New Roman" w:cs="Times New Roman"/>
          <w:lang w:val="en"/>
        </w:rPr>
        <w:t>.</w:t>
      </w:r>
    </w:p>
    <w:p w14:paraId="323AB4D3" w14:textId="12484202" w:rsidR="00F23AA4" w:rsidRPr="00324158" w:rsidRDefault="00F23AA4" w:rsidP="00947AA4">
      <w:pPr>
        <w:pStyle w:val="ListParagraph"/>
        <w:numPr>
          <w:ilvl w:val="0"/>
          <w:numId w:val="35"/>
        </w:numPr>
        <w:rPr>
          <w:rFonts w:ascii="Times New Roman" w:hAnsi="Times New Roman" w:cs="Times New Roman"/>
          <w:lang w:val="en"/>
        </w:rPr>
      </w:pPr>
      <w:r w:rsidRPr="00324158">
        <w:rPr>
          <w:rFonts w:ascii="Times New Roman" w:hAnsi="Times New Roman" w:cs="Times New Roman"/>
          <w:lang w:val="en"/>
        </w:rPr>
        <w:t xml:space="preserve">On-going customer service. </w:t>
      </w:r>
    </w:p>
    <w:p w14:paraId="146A7A8F" w14:textId="53EC7453" w:rsidR="00F23AA4" w:rsidRPr="00324158" w:rsidRDefault="00F23AA4" w:rsidP="00947AA4">
      <w:pPr>
        <w:pStyle w:val="ListParagraph"/>
        <w:numPr>
          <w:ilvl w:val="0"/>
          <w:numId w:val="35"/>
        </w:numPr>
        <w:rPr>
          <w:rFonts w:ascii="Times New Roman" w:hAnsi="Times New Roman" w:cs="Times New Roman"/>
          <w:lang w:val="en"/>
        </w:rPr>
      </w:pPr>
      <w:r w:rsidRPr="00324158">
        <w:rPr>
          <w:rFonts w:ascii="Times New Roman" w:hAnsi="Times New Roman" w:cs="Times New Roman"/>
          <w:lang w:val="en"/>
        </w:rPr>
        <w:t>Key differentiators in service offerings, account management, and value-added services proposed by your company.</w:t>
      </w:r>
    </w:p>
    <w:p w14:paraId="229F1345" w14:textId="2F02AB18" w:rsidR="00C746F0" w:rsidRPr="00324158" w:rsidRDefault="00756173" w:rsidP="00947AA4">
      <w:pPr>
        <w:pStyle w:val="ListParagraph"/>
        <w:numPr>
          <w:ilvl w:val="0"/>
          <w:numId w:val="35"/>
        </w:numPr>
        <w:rPr>
          <w:rFonts w:ascii="Times New Roman" w:hAnsi="Times New Roman" w:cs="Times New Roman"/>
          <w:lang w:val="en"/>
        </w:rPr>
      </w:pPr>
      <w:r w:rsidRPr="00324158">
        <w:rPr>
          <w:rFonts w:ascii="Times New Roman" w:hAnsi="Times New Roman" w:cs="Times New Roman"/>
          <w:lang w:val="en"/>
        </w:rPr>
        <w:t>Your approach to meeting the requirements and a description of any services you are proposing to provide as part of your proposal.</w:t>
      </w:r>
    </w:p>
    <w:p w14:paraId="229F1347" w14:textId="77777777" w:rsidR="00C746F0" w:rsidRDefault="00C746F0">
      <w:pPr>
        <w:widowControl w:val="0"/>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p>
    <w:p w14:paraId="633CD717" w14:textId="77777777" w:rsidR="00F23AA4" w:rsidRDefault="00F23AA4" w:rsidP="00F23AA4">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23AA4" w14:paraId="02BE1B63" w14:textId="77777777" w:rsidTr="00686DBB">
        <w:tc>
          <w:tcPr>
            <w:tcW w:w="9350" w:type="dxa"/>
          </w:tcPr>
          <w:p w14:paraId="30146865" w14:textId="7FFD46BA" w:rsidR="00F23AA4" w:rsidRDefault="00324158"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1.</w:t>
            </w:r>
          </w:p>
          <w:p w14:paraId="21E0DDB6" w14:textId="77777777" w:rsidR="00F23AA4" w:rsidRDefault="00F23AA4" w:rsidP="00686DBB">
            <w:pPr>
              <w:spacing w:after="0" w:line="240" w:lineRule="auto"/>
              <w:rPr>
                <w:rFonts w:ascii="Times New Roman" w:eastAsia="Times New Roman" w:hAnsi="Times New Roman" w:cs="Times New Roman"/>
              </w:rPr>
            </w:pPr>
          </w:p>
          <w:p w14:paraId="6C9F75FA" w14:textId="38163B92" w:rsidR="00F23AA4" w:rsidRDefault="00324158"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2.</w:t>
            </w:r>
          </w:p>
          <w:p w14:paraId="21A454A9" w14:textId="77777777" w:rsidR="00F23AA4" w:rsidRDefault="00F23AA4" w:rsidP="00686DBB">
            <w:pPr>
              <w:spacing w:after="0" w:line="240" w:lineRule="auto"/>
              <w:rPr>
                <w:rFonts w:ascii="Times New Roman" w:eastAsia="Times New Roman" w:hAnsi="Times New Roman" w:cs="Times New Roman"/>
              </w:rPr>
            </w:pPr>
          </w:p>
          <w:p w14:paraId="05F7B2A9" w14:textId="5C1BD85F" w:rsidR="00F23AA4" w:rsidRDefault="00324158"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3.</w:t>
            </w:r>
          </w:p>
          <w:p w14:paraId="75A097C0" w14:textId="77777777" w:rsidR="00F23AA4" w:rsidRDefault="00F23AA4" w:rsidP="00686DBB">
            <w:pPr>
              <w:spacing w:after="0" w:line="240" w:lineRule="auto"/>
              <w:rPr>
                <w:rFonts w:ascii="Times New Roman" w:eastAsia="Times New Roman" w:hAnsi="Times New Roman" w:cs="Times New Roman"/>
              </w:rPr>
            </w:pPr>
          </w:p>
          <w:p w14:paraId="3E9834B3" w14:textId="4745B6B7" w:rsidR="00F23AA4" w:rsidRDefault="00324158"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14:paraId="35E890A9" w14:textId="77777777" w:rsidR="006A5BDB" w:rsidRDefault="006A5BDB" w:rsidP="00686DBB">
            <w:pPr>
              <w:spacing w:after="0" w:line="240" w:lineRule="auto"/>
              <w:rPr>
                <w:rFonts w:ascii="Times New Roman" w:eastAsia="Times New Roman" w:hAnsi="Times New Roman" w:cs="Times New Roman"/>
              </w:rPr>
            </w:pPr>
          </w:p>
          <w:p w14:paraId="20AE3FC7" w14:textId="3E3C2E5C" w:rsidR="00F23AA4" w:rsidRDefault="00324158"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14:paraId="19F5B8C5" w14:textId="77777777" w:rsidR="00F23AA4" w:rsidRDefault="00F23AA4" w:rsidP="00686DBB">
            <w:pPr>
              <w:spacing w:after="0" w:line="240" w:lineRule="auto"/>
              <w:rPr>
                <w:rFonts w:ascii="Times New Roman" w:eastAsia="Times New Roman" w:hAnsi="Times New Roman" w:cs="Times New Roman"/>
              </w:rPr>
            </w:pPr>
          </w:p>
        </w:tc>
      </w:tr>
    </w:tbl>
    <w:p w14:paraId="522D52D2" w14:textId="77777777" w:rsidR="00F23AA4" w:rsidRDefault="00F23AA4" w:rsidP="00F23AA4">
      <w:pPr>
        <w:spacing w:after="0"/>
      </w:pPr>
    </w:p>
    <w:p w14:paraId="229F1365" w14:textId="77777777" w:rsidR="00C746F0" w:rsidRPr="00D56116" w:rsidRDefault="00756173" w:rsidP="00D56116">
      <w:pPr>
        <w:pStyle w:val="Heading3"/>
        <w:jc w:val="both"/>
      </w:pPr>
      <w:bookmarkStart w:id="30" w:name="_26in1rg" w:colFirst="0" w:colLast="0"/>
      <w:bookmarkStart w:id="31" w:name="_Toc147474285"/>
      <w:bookmarkEnd w:id="30"/>
      <w:r w:rsidRPr="00D56116">
        <w:t>1.5</w:t>
      </w:r>
      <w:r w:rsidRPr="00D56116">
        <w:tab/>
        <w:t>Product Specifications</w:t>
      </w:r>
      <w:bookmarkEnd w:id="31"/>
    </w:p>
    <w:p w14:paraId="229F1366" w14:textId="77777777" w:rsidR="00C746F0" w:rsidRPr="00D56116" w:rsidRDefault="00756173" w:rsidP="00D56116">
      <w:pPr>
        <w:spacing w:after="0" w:line="240" w:lineRule="auto"/>
        <w:jc w:val="both"/>
        <w:rPr>
          <w:rFonts w:ascii="Times New Roman" w:eastAsia="Times New Roman" w:hAnsi="Times New Roman" w:cs="Times New Roman"/>
        </w:rPr>
      </w:pPr>
      <w:r w:rsidRPr="00D56116">
        <w:rPr>
          <w:rFonts w:ascii="Times New Roman" w:eastAsia="Times New Roman" w:hAnsi="Times New Roman" w:cs="Times New Roman"/>
        </w:rPr>
        <w:t>All products furnished must be in conformity with the participating agency requirements and specifications and will be subject to inspection and acceptance by the individual customers at delivery.  The right is reserved to reject and return at the risk and expense of the vendor.</w:t>
      </w:r>
    </w:p>
    <w:p w14:paraId="229F1367" w14:textId="77777777" w:rsidR="00C746F0" w:rsidRPr="00D56116" w:rsidRDefault="00C746F0" w:rsidP="00D56116">
      <w:pPr>
        <w:spacing w:after="0" w:line="240" w:lineRule="auto"/>
        <w:ind w:left="720"/>
        <w:jc w:val="both"/>
        <w:rPr>
          <w:rFonts w:ascii="Times New Roman" w:eastAsia="Times New Roman" w:hAnsi="Times New Roman" w:cs="Times New Roman"/>
        </w:rPr>
      </w:pPr>
    </w:p>
    <w:p w14:paraId="229F1368" w14:textId="77777777" w:rsidR="00C746F0" w:rsidRDefault="00C746F0">
      <w:pPr>
        <w:widowControl w:val="0"/>
        <w:spacing w:after="0" w:line="240" w:lineRule="auto"/>
        <w:jc w:val="both"/>
        <w:rPr>
          <w:rFonts w:ascii="Times New Roman" w:eastAsia="Times New Roman" w:hAnsi="Times New Roman" w:cs="Times New Roman"/>
          <w:b/>
        </w:rPr>
      </w:pPr>
    </w:p>
    <w:p w14:paraId="229F136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6A" w14:textId="77777777" w:rsidR="00C746F0" w:rsidRDefault="00C746F0">
      <w:pPr>
        <w:widowControl w:val="0"/>
        <w:spacing w:after="0" w:line="240" w:lineRule="auto"/>
        <w:jc w:val="both"/>
        <w:rPr>
          <w:rFonts w:ascii="Times New Roman" w:eastAsia="Times New Roman" w:hAnsi="Times New Roman" w:cs="Times New Roman"/>
          <w:b/>
        </w:rPr>
      </w:pPr>
    </w:p>
    <w:p w14:paraId="229F136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6D" w14:textId="77777777" w:rsidTr="0076497E">
        <w:tc>
          <w:tcPr>
            <w:tcW w:w="9350" w:type="dxa"/>
          </w:tcPr>
          <w:p w14:paraId="229F136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6E" w14:textId="77777777" w:rsidR="00C746F0" w:rsidRDefault="00C746F0">
      <w:pPr>
        <w:spacing w:after="0" w:line="240" w:lineRule="auto"/>
        <w:rPr>
          <w:rFonts w:ascii="Times New Roman" w:eastAsia="Times New Roman" w:hAnsi="Times New Roman" w:cs="Times New Roman"/>
        </w:rPr>
      </w:pPr>
    </w:p>
    <w:p w14:paraId="229F136F" w14:textId="77777777" w:rsidR="00C746F0" w:rsidRDefault="00C746F0">
      <w:pPr>
        <w:spacing w:after="0" w:line="240" w:lineRule="auto"/>
        <w:jc w:val="both"/>
        <w:rPr>
          <w:rFonts w:ascii="Times New Roman" w:eastAsia="Times New Roman" w:hAnsi="Times New Roman" w:cs="Times New Roman"/>
          <w:b/>
          <w:sz w:val="13"/>
          <w:szCs w:val="13"/>
        </w:rPr>
      </w:pPr>
    </w:p>
    <w:p w14:paraId="229F1370" w14:textId="77777777" w:rsidR="00C746F0" w:rsidRDefault="00756173">
      <w:pPr>
        <w:pStyle w:val="Heading3"/>
      </w:pPr>
      <w:bookmarkStart w:id="32" w:name="_Toc147474286"/>
      <w:r>
        <w:t>1.6</w:t>
      </w:r>
      <w:r>
        <w:tab/>
        <w:t>Service Capabilities</w:t>
      </w:r>
      <w:bookmarkEnd w:id="32"/>
    </w:p>
    <w:p w14:paraId="229F1371"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lastRenderedPageBreak/>
        <w:t>1.6.1</w:t>
      </w:r>
      <w:r w:rsidRPr="00D56116">
        <w:rPr>
          <w:rFonts w:ascii="Times New Roman" w:eastAsia="Times New Roman" w:hAnsi="Times New Roman" w:cs="Times New Roman"/>
          <w:b/>
          <w:bCs/>
          <w:iCs/>
          <w:color w:val="000000"/>
        </w:rPr>
        <w:tab/>
        <w:t>Communication Plan/Contract Management</w:t>
      </w:r>
    </w:p>
    <w:p w14:paraId="5A4EC1F5"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2"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w:t>
      </w:r>
      <w:proofErr w:type="gramStart"/>
      <w:r>
        <w:rPr>
          <w:rFonts w:ascii="Times New Roman" w:eastAsia="Times New Roman" w:hAnsi="Times New Roman" w:cs="Times New Roman"/>
          <w:color w:val="000000"/>
        </w:rPr>
        <w:t>merger</w:t>
      </w:r>
      <w:proofErr w:type="gramEnd"/>
      <w:r>
        <w:rPr>
          <w:rFonts w:ascii="Times New Roman" w:eastAsia="Times New Roman" w:hAnsi="Times New Roman" w:cs="Times New Roman"/>
          <w:color w:val="000000"/>
        </w:rPr>
        <w:t xml:space="preserve"> or acquisition.</w:t>
      </w:r>
    </w:p>
    <w:p w14:paraId="229F1373" w14:textId="77777777" w:rsidR="00C746F0" w:rsidRDefault="00C746F0">
      <w:pPr>
        <w:spacing w:after="0" w:line="240" w:lineRule="auto"/>
        <w:jc w:val="both"/>
        <w:rPr>
          <w:rFonts w:ascii="Times New Roman" w:eastAsia="Times New Roman" w:hAnsi="Times New Roman" w:cs="Times New Roman"/>
          <w:b/>
          <w:sz w:val="13"/>
          <w:szCs w:val="13"/>
        </w:rPr>
      </w:pPr>
    </w:p>
    <w:p w14:paraId="229F1374" w14:textId="77777777" w:rsidR="00C746F0" w:rsidRDefault="00C746F0">
      <w:pPr>
        <w:widowControl w:val="0"/>
        <w:spacing w:after="0" w:line="240" w:lineRule="auto"/>
        <w:jc w:val="both"/>
        <w:rPr>
          <w:rFonts w:ascii="Times New Roman" w:eastAsia="Times New Roman" w:hAnsi="Times New Roman" w:cs="Times New Roman"/>
          <w:b/>
        </w:rPr>
      </w:pPr>
    </w:p>
    <w:p w14:paraId="229F1375"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78" w14:textId="77777777" w:rsidTr="00C1646A">
        <w:trPr>
          <w:trHeight w:val="395"/>
        </w:trPr>
        <w:tc>
          <w:tcPr>
            <w:tcW w:w="9350" w:type="dxa"/>
          </w:tcPr>
          <w:p w14:paraId="229F1376" w14:textId="77777777" w:rsidR="00C746F0" w:rsidRDefault="00C746F0">
            <w:pPr>
              <w:spacing w:after="0" w:line="240" w:lineRule="auto"/>
              <w:rPr>
                <w:rFonts w:ascii="Times New Roman" w:eastAsia="Times New Roman" w:hAnsi="Times New Roman" w:cs="Times New Roman"/>
              </w:rPr>
            </w:pPr>
          </w:p>
          <w:p w14:paraId="229F1377" w14:textId="77777777" w:rsidR="00C746F0" w:rsidRDefault="00C746F0">
            <w:pPr>
              <w:spacing w:after="0" w:line="240" w:lineRule="auto"/>
              <w:ind w:left="1080"/>
              <w:rPr>
                <w:rFonts w:ascii="Times New Roman" w:eastAsia="Times New Roman" w:hAnsi="Times New Roman" w:cs="Times New Roman"/>
              </w:rPr>
            </w:pPr>
          </w:p>
        </w:tc>
      </w:tr>
    </w:tbl>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1.6.2</w:t>
      </w:r>
      <w:r w:rsidRPr="00D56116">
        <w:rPr>
          <w:rFonts w:ascii="Times New Roman" w:eastAsia="Times New Roman" w:hAnsi="Times New Roman" w:cs="Times New Roman"/>
          <w:b/>
          <w:bCs/>
          <w:iCs/>
          <w:color w:val="000000"/>
        </w:rPr>
        <w:tab/>
        <w:t>Primary Account Representative</w:t>
      </w:r>
    </w:p>
    <w:p w14:paraId="12539ECA"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C"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must identify by name and location the primary account representatives who will be responsible for the performance of a resulting contract, as well as contact persons for reports and bid documents.</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77777777" w:rsidR="00C746F0" w:rsidRDefault="00C746F0">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229F1384" w14:textId="77777777" w:rsidR="00C746F0" w:rsidRDefault="00756173">
      <w:pPr>
        <w:pStyle w:val="Heading3"/>
      </w:pPr>
      <w:bookmarkStart w:id="33" w:name="_Toc147474287"/>
      <w:r>
        <w:t>1.7</w:t>
      </w:r>
      <w:r>
        <w:tab/>
        <w:t>Customer Service</w:t>
      </w:r>
      <w:bookmarkEnd w:id="33"/>
    </w:p>
    <w:p w14:paraId="229F1385" w14:textId="77777777"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Vendor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229F1386"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9" w14:textId="77777777" w:rsidTr="0076497E">
        <w:tc>
          <w:tcPr>
            <w:tcW w:w="9350" w:type="dxa"/>
          </w:tcPr>
          <w:p w14:paraId="229F1387" w14:textId="77777777" w:rsidR="00C746F0" w:rsidRDefault="00C746F0">
            <w:pPr>
              <w:spacing w:after="0" w:line="240" w:lineRule="auto"/>
              <w:rPr>
                <w:rFonts w:ascii="Times New Roman" w:eastAsia="Times New Roman" w:hAnsi="Times New Roman" w:cs="Times New Roman"/>
              </w:rPr>
            </w:pPr>
          </w:p>
          <w:p w14:paraId="229F1388" w14:textId="77777777" w:rsidR="00C746F0" w:rsidRDefault="00C746F0">
            <w:pPr>
              <w:spacing w:after="0" w:line="240" w:lineRule="auto"/>
              <w:rPr>
                <w:rFonts w:ascii="Times New Roman" w:eastAsia="Times New Roman" w:hAnsi="Times New Roman" w:cs="Times New Roman"/>
              </w:rPr>
            </w:pPr>
          </w:p>
        </w:tc>
      </w:tr>
    </w:tbl>
    <w:p w14:paraId="229F138A" w14:textId="77777777" w:rsidR="00C746F0" w:rsidRDefault="00C746F0" w:rsidP="00D56116">
      <w:pPr>
        <w:pStyle w:val="Heading3"/>
        <w:spacing w:after="0"/>
      </w:pPr>
    </w:p>
    <w:p w14:paraId="229F138B" w14:textId="77777777" w:rsidR="00C746F0" w:rsidRDefault="00756173">
      <w:pPr>
        <w:pStyle w:val="Heading3"/>
      </w:pPr>
      <w:bookmarkStart w:id="34" w:name="_Toc147474288"/>
      <w:r>
        <w:t>1.8</w:t>
      </w:r>
      <w:r>
        <w:tab/>
        <w:t>Purchase Orders</w:t>
      </w:r>
      <w:bookmarkEnd w:id="34"/>
    </w:p>
    <w:p w14:paraId="229F138C" w14:textId="77777777"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F"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90" w14:textId="77777777" w:rsidR="00C746F0" w:rsidRDefault="00C746F0">
      <w:pPr>
        <w:widowControl w:val="0"/>
        <w:spacing w:after="0" w:line="240" w:lineRule="auto"/>
        <w:jc w:val="both"/>
        <w:rPr>
          <w:rFonts w:ascii="Times New Roman" w:eastAsia="Times New Roman" w:hAnsi="Times New Roman" w:cs="Times New Roman"/>
          <w:b/>
        </w:rPr>
      </w:pPr>
    </w:p>
    <w:p w14:paraId="229F1391"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93" w14:textId="77777777" w:rsidTr="0076497E">
        <w:tc>
          <w:tcPr>
            <w:tcW w:w="9350" w:type="dxa"/>
          </w:tcPr>
          <w:p w14:paraId="229F1392"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94" w14:textId="77777777" w:rsidR="00C746F0" w:rsidRDefault="00C746F0" w:rsidP="00D56116">
      <w:pPr>
        <w:pStyle w:val="Heading3"/>
        <w:spacing w:after="0"/>
      </w:pPr>
    </w:p>
    <w:p w14:paraId="229F1395" w14:textId="77777777" w:rsidR="00C746F0" w:rsidRDefault="00756173">
      <w:pPr>
        <w:pStyle w:val="Heading3"/>
      </w:pPr>
      <w:bookmarkStart w:id="35" w:name="_Toc147474289"/>
      <w:r>
        <w:lastRenderedPageBreak/>
        <w:t>1.9</w:t>
      </w:r>
      <w:r>
        <w:tab/>
        <w:t>Delivery and Acceptance</w:t>
      </w:r>
      <w:bookmarkEnd w:id="35"/>
    </w:p>
    <w:p w14:paraId="229F1396" w14:textId="5DC24CF1"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 </w:t>
      </w:r>
      <w:r w:rsidR="00BD3C0A">
        <w:rPr>
          <w:rFonts w:ascii="Times New Roman" w:eastAsia="Times New Roman" w:hAnsi="Times New Roman" w:cs="Times New Roman"/>
          <w:color w:val="000000"/>
        </w:rPr>
        <w:t>must</w:t>
      </w:r>
      <w:r>
        <w:rPr>
          <w:rFonts w:ascii="Times New Roman" w:eastAsia="Times New Roman" w:hAnsi="Times New Roman" w:cs="Times New Roman"/>
          <w:color w:val="000000"/>
        </w:rPr>
        <w:t xml:space="preserve"> address the following items and costs in their proposal and other items/costs that they are aware of that may not have been requested in this bid.</w:t>
      </w:r>
    </w:p>
    <w:p w14:paraId="229F1397" w14:textId="77777777" w:rsidR="00C746F0" w:rsidRDefault="00C746F0">
      <w:pPr>
        <w:spacing w:after="0" w:line="240" w:lineRule="auto"/>
        <w:ind w:right="216"/>
        <w:jc w:val="both"/>
        <w:rPr>
          <w:rFonts w:ascii="Times New Roman" w:eastAsia="Times New Roman" w:hAnsi="Times New Roman" w:cs="Times New Roman"/>
          <w:color w:val="000000"/>
        </w:rPr>
      </w:pPr>
    </w:p>
    <w:p w14:paraId="229F1398" w14:textId="77777777" w:rsidR="00C746F0" w:rsidRDefault="00756173" w:rsidP="00947AA4">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pricing must reflect </w:t>
      </w:r>
      <w:proofErr w:type="gramStart"/>
      <w:r>
        <w:rPr>
          <w:rFonts w:ascii="Times New Roman" w:eastAsia="Times New Roman" w:hAnsi="Times New Roman" w:cs="Times New Roman"/>
          <w:color w:val="000000"/>
        </w:rPr>
        <w:t>net</w:t>
      </w:r>
      <w:proofErr w:type="gramEnd"/>
      <w:r>
        <w:rPr>
          <w:rFonts w:ascii="Times New Roman" w:eastAsia="Times New Roman" w:hAnsi="Times New Roman" w:cs="Times New Roman"/>
          <w:color w:val="000000"/>
        </w:rPr>
        <w:t xml:space="preserve"> 30 payment terms.</w:t>
      </w:r>
    </w:p>
    <w:p w14:paraId="229F1399" w14:textId="77777777" w:rsidR="00C746F0" w:rsidRDefault="00756173" w:rsidP="00947AA4">
      <w:pPr>
        <w:numPr>
          <w:ilvl w:val="0"/>
          <w:numId w:val="7"/>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color w:val="000000"/>
        </w:rPr>
        <w:t>Ordering/customer service capabilities and procedures.</w:t>
      </w:r>
    </w:p>
    <w:p w14:paraId="229F139A" w14:textId="77777777" w:rsidR="00C746F0" w:rsidRDefault="00756173" w:rsidP="00947AA4">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Policies and procedures for an organization accepting product/service.</w:t>
      </w:r>
    </w:p>
    <w:p w14:paraId="229F139B" w14:textId="77777777" w:rsidR="00C746F0" w:rsidRDefault="00C746F0">
      <w:pPr>
        <w:spacing w:after="0" w:line="240" w:lineRule="auto"/>
        <w:jc w:val="both"/>
        <w:rPr>
          <w:rFonts w:ascii="Times New Roman" w:eastAsia="Times New Roman" w:hAnsi="Times New Roman" w:cs="Times New Roman"/>
        </w:rPr>
      </w:pPr>
    </w:p>
    <w:p w14:paraId="1FE50E34" w14:textId="77777777" w:rsidR="00FD77B6" w:rsidRDefault="00FD77B6" w:rsidP="00FD77B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D77B6" w14:paraId="46D3E749" w14:textId="77777777" w:rsidTr="00686DBB">
        <w:tc>
          <w:tcPr>
            <w:tcW w:w="9350" w:type="dxa"/>
          </w:tcPr>
          <w:p w14:paraId="315EADFE" w14:textId="77777777" w:rsidR="00FD77B6" w:rsidRDefault="00FD77B6" w:rsidP="00686DBB">
            <w:pPr>
              <w:spacing w:after="0" w:line="240" w:lineRule="auto"/>
              <w:rPr>
                <w:rFonts w:ascii="Times New Roman" w:eastAsia="Times New Roman" w:hAnsi="Times New Roman" w:cs="Times New Roman"/>
              </w:rPr>
            </w:pPr>
          </w:p>
          <w:p w14:paraId="1845BF98" w14:textId="77777777" w:rsidR="00FD77B6" w:rsidRDefault="00FD77B6" w:rsidP="00686DBB">
            <w:pPr>
              <w:spacing w:after="0" w:line="240" w:lineRule="auto"/>
              <w:rPr>
                <w:rFonts w:ascii="Times New Roman" w:eastAsia="Times New Roman" w:hAnsi="Times New Roman" w:cs="Times New Roman"/>
              </w:rPr>
            </w:pPr>
          </w:p>
        </w:tc>
      </w:tr>
    </w:tbl>
    <w:p w14:paraId="229F13A7" w14:textId="77777777" w:rsidR="00C746F0" w:rsidRDefault="00C746F0">
      <w:pPr>
        <w:spacing w:after="0" w:line="240" w:lineRule="auto"/>
        <w:ind w:left="1080"/>
        <w:rPr>
          <w:rFonts w:ascii="Times New Roman" w:eastAsia="Times New Roman" w:hAnsi="Times New Roman" w:cs="Times New Roman"/>
          <w:b/>
        </w:rPr>
      </w:pPr>
    </w:p>
    <w:p w14:paraId="229F13A8" w14:textId="77777777" w:rsidR="00C746F0" w:rsidRDefault="00756173">
      <w:pPr>
        <w:pStyle w:val="Heading3"/>
      </w:pPr>
      <w:bookmarkStart w:id="36" w:name="_Toc147474290"/>
      <w:r>
        <w:t>1.10</w:t>
      </w:r>
      <w:r>
        <w:tab/>
        <w:t>Management and Staff</w:t>
      </w:r>
      <w:bookmarkEnd w:id="36"/>
    </w:p>
    <w:p w14:paraId="7EBF22CF" w14:textId="77777777" w:rsidR="00C8769F" w:rsidRDefault="00756173">
      <w:pPr>
        <w:rPr>
          <w:rFonts w:ascii="Times New Roman" w:eastAsia="Times New Roman" w:hAnsi="Times New Roman" w:cs="Times New Roman"/>
        </w:rPr>
      </w:pPr>
      <w:proofErr w:type="gramStart"/>
      <w:r>
        <w:rPr>
          <w:rFonts w:ascii="Times New Roman" w:eastAsia="Times New Roman" w:hAnsi="Times New Roman" w:cs="Times New Roman"/>
        </w:rPr>
        <w:t>Proposer</w:t>
      </w:r>
      <w:proofErr w:type="gramEnd"/>
      <w:r>
        <w:rPr>
          <w:rFonts w:ascii="Times New Roman" w:eastAsia="Times New Roman" w:hAnsi="Times New Roman" w:cs="Times New Roman"/>
        </w:rPr>
        <w:t xml:space="preserve"> </w:t>
      </w:r>
      <w:r w:rsidR="00E60F4F">
        <w:rPr>
          <w:rFonts w:ascii="Times New Roman" w:eastAsia="Times New Roman" w:hAnsi="Times New Roman" w:cs="Times New Roman"/>
        </w:rPr>
        <w:t>must</w:t>
      </w:r>
      <w:r>
        <w:rPr>
          <w:rFonts w:ascii="Times New Roman" w:eastAsia="Times New Roman" w:hAnsi="Times New Roman" w:cs="Times New Roman"/>
        </w:rPr>
        <w:t xml:space="preserve"> </w:t>
      </w:r>
      <w:r w:rsidR="004670F6">
        <w:rPr>
          <w:rFonts w:ascii="Times New Roman" w:eastAsia="Times New Roman" w:hAnsi="Times New Roman" w:cs="Times New Roman"/>
        </w:rPr>
        <w:t>provide an orga</w:t>
      </w:r>
      <w:r w:rsidR="001757BE">
        <w:rPr>
          <w:rFonts w:ascii="Times New Roman" w:eastAsia="Times New Roman" w:hAnsi="Times New Roman" w:cs="Times New Roman"/>
        </w:rPr>
        <w:t xml:space="preserve">nization chart. </w:t>
      </w:r>
      <w:r w:rsidR="00BA3E37">
        <w:rPr>
          <w:rFonts w:ascii="Times New Roman" w:eastAsia="Times New Roman" w:hAnsi="Times New Roman" w:cs="Times New Roman"/>
        </w:rPr>
        <w:t>Please attach as a separate document labeled as</w:t>
      </w:r>
      <w:r w:rsidR="00C8769F">
        <w:rPr>
          <w:rFonts w:ascii="Times New Roman" w:eastAsia="Times New Roman" w:hAnsi="Times New Roman" w:cs="Times New Roman"/>
        </w:rPr>
        <w:t xml:space="preserve"> “Org </w:t>
      </w:r>
      <w:proofErr w:type="gramStart"/>
      <w:r w:rsidR="00C8769F">
        <w:rPr>
          <w:rFonts w:ascii="Times New Roman" w:eastAsia="Times New Roman" w:hAnsi="Times New Roman" w:cs="Times New Roman"/>
        </w:rPr>
        <w:t>Chart</w:t>
      </w:r>
      <w:proofErr w:type="gramEnd"/>
      <w:r w:rsidR="00C8769F">
        <w:rPr>
          <w:rFonts w:ascii="Times New Roman" w:eastAsia="Times New Roman" w:hAnsi="Times New Roman" w:cs="Times New Roman"/>
        </w:rPr>
        <w:t xml:space="preserve">” </w:t>
      </w:r>
    </w:p>
    <w:p w14:paraId="15E38403" w14:textId="77777777" w:rsidR="00435576" w:rsidRDefault="00435576" w:rsidP="00947AA4">
      <w:pPr>
        <w:pStyle w:val="ListParagraph"/>
        <w:numPr>
          <w:ilvl w:val="2"/>
          <w:numId w:val="32"/>
        </w:numPr>
        <w:rPr>
          <w:rFonts w:ascii="Times New Roman" w:eastAsia="Times New Roman" w:hAnsi="Times New Roman" w:cs="Times New Roman"/>
        </w:rPr>
      </w:pPr>
      <w:r w:rsidRPr="00435576">
        <w:rPr>
          <w:rFonts w:ascii="Times New Roman" w:eastAsia="Times New Roman" w:hAnsi="Times New Roman" w:cs="Times New Roman"/>
          <w:b/>
          <w:bCs/>
          <w:color w:val="000000"/>
        </w:rPr>
        <w:t>Staffing and responsibilities</w:t>
      </w:r>
      <w:r>
        <w:rPr>
          <w:rFonts w:ascii="Times New Roman" w:eastAsia="Times New Roman" w:hAnsi="Times New Roman" w:cs="Times New Roman"/>
        </w:rPr>
        <w:t xml:space="preserve"> </w:t>
      </w:r>
    </w:p>
    <w:p w14:paraId="229F13AB" w14:textId="4AB172E6" w:rsidR="00C746F0" w:rsidRDefault="00FA30DB" w:rsidP="00BB76FE">
      <w:pPr>
        <w:ind w:left="720"/>
        <w:rPr>
          <w:rFonts w:ascii="Times New Roman" w:eastAsia="Times New Roman" w:hAnsi="Times New Roman" w:cs="Times New Roman"/>
          <w:color w:val="000000"/>
        </w:rPr>
      </w:pPr>
      <w:proofErr w:type="gramStart"/>
      <w:r w:rsidRPr="00BB76FE">
        <w:rPr>
          <w:rFonts w:ascii="Times New Roman" w:eastAsia="Times New Roman" w:hAnsi="Times New Roman" w:cs="Times New Roman"/>
        </w:rPr>
        <w:t>Proposer</w:t>
      </w:r>
      <w:proofErr w:type="gramEnd"/>
      <w:r w:rsidRPr="00BB76FE">
        <w:rPr>
          <w:rFonts w:ascii="Times New Roman" w:eastAsia="Times New Roman" w:hAnsi="Times New Roman" w:cs="Times New Roman"/>
        </w:rPr>
        <w:t xml:space="preserve"> must </w:t>
      </w:r>
      <w:r w:rsidR="00BB76FE">
        <w:rPr>
          <w:rFonts w:ascii="Times New Roman" w:eastAsia="Times New Roman" w:hAnsi="Times New Roman" w:cs="Times New Roman"/>
        </w:rPr>
        <w:t>d</w:t>
      </w:r>
      <w:r w:rsidR="00BB76FE" w:rsidRPr="00BB76FE">
        <w:rPr>
          <w:rFonts w:ascii="Times New Roman" w:eastAsia="Times New Roman" w:hAnsi="Times New Roman" w:cs="Times New Roman"/>
        </w:rPr>
        <w:t xml:space="preserve">escribe the qualifications, experience, and training of the </w:t>
      </w:r>
      <w:r w:rsidR="0048549B">
        <w:rPr>
          <w:rFonts w:ascii="Times New Roman" w:eastAsia="Times New Roman" w:hAnsi="Times New Roman" w:cs="Times New Roman"/>
        </w:rPr>
        <w:t>website hosting and maintenance services</w:t>
      </w:r>
      <w:r w:rsidR="00BB76FE" w:rsidRPr="00BB76FE">
        <w:rPr>
          <w:rFonts w:ascii="Times New Roman" w:eastAsia="Times New Roman" w:hAnsi="Times New Roman" w:cs="Times New Roman"/>
        </w:rPr>
        <w:t xml:space="preserve"> staff.</w:t>
      </w:r>
    </w:p>
    <w:p w14:paraId="3F566212" w14:textId="77777777" w:rsidR="00BB76FE" w:rsidRDefault="00BB76FE" w:rsidP="00BB76FE">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BB76FE" w14:paraId="3C8F703E" w14:textId="77777777" w:rsidTr="00686DBB">
        <w:tc>
          <w:tcPr>
            <w:tcW w:w="9350" w:type="dxa"/>
          </w:tcPr>
          <w:p w14:paraId="6FFD1478" w14:textId="77777777" w:rsidR="00BB76FE" w:rsidRDefault="00BB76FE" w:rsidP="00686DBB">
            <w:pPr>
              <w:spacing w:after="0" w:line="240" w:lineRule="auto"/>
              <w:rPr>
                <w:rFonts w:ascii="Times New Roman" w:eastAsia="Times New Roman" w:hAnsi="Times New Roman" w:cs="Times New Roman"/>
              </w:rPr>
            </w:pPr>
          </w:p>
          <w:p w14:paraId="5B0727D1" w14:textId="77777777" w:rsidR="00BB76FE" w:rsidRDefault="00BB76FE" w:rsidP="00686DBB">
            <w:pPr>
              <w:spacing w:after="0" w:line="240" w:lineRule="auto"/>
              <w:ind w:left="1080"/>
              <w:rPr>
                <w:rFonts w:ascii="Times New Roman" w:eastAsia="Times New Roman" w:hAnsi="Times New Roman" w:cs="Times New Roman"/>
              </w:rPr>
            </w:pPr>
          </w:p>
        </w:tc>
      </w:tr>
    </w:tbl>
    <w:p w14:paraId="32D90840" w14:textId="77777777" w:rsidR="0011008D" w:rsidRDefault="0011008D" w:rsidP="0011008D">
      <w:pPr>
        <w:pBdr>
          <w:top w:val="nil"/>
          <w:left w:val="nil"/>
          <w:bottom w:val="nil"/>
          <w:right w:val="nil"/>
          <w:between w:val="nil"/>
        </w:pBdr>
        <w:spacing w:after="0"/>
        <w:rPr>
          <w:rFonts w:ascii="Times New Roman" w:eastAsia="Times New Roman" w:hAnsi="Times New Roman" w:cs="Times New Roman"/>
          <w:color w:val="000000"/>
        </w:rPr>
      </w:pPr>
    </w:p>
    <w:p w14:paraId="229F13B4" w14:textId="77777777" w:rsidR="00C746F0" w:rsidRDefault="00756173">
      <w:pPr>
        <w:pStyle w:val="Heading3"/>
      </w:pPr>
      <w:bookmarkStart w:id="37" w:name="_Toc147474291"/>
      <w:r>
        <w:t>1.11</w:t>
      </w:r>
      <w:r>
        <w:tab/>
        <w:t>Pricing Schedule</w:t>
      </w:r>
      <w:bookmarkEnd w:id="37"/>
    </w:p>
    <w:p w14:paraId="229F13B5"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1.11.1</w:t>
      </w:r>
      <w:r w:rsidRPr="00D56116">
        <w:rPr>
          <w:rFonts w:ascii="Times New Roman" w:eastAsia="Times New Roman" w:hAnsi="Times New Roman" w:cs="Times New Roman"/>
          <w:b/>
          <w:bCs/>
        </w:rPr>
        <w:tab/>
        <w:t>RESERVED</w:t>
      </w:r>
    </w:p>
    <w:p w14:paraId="229F13B9" w14:textId="77777777" w:rsidR="00C746F0" w:rsidRPr="00D56116" w:rsidRDefault="00756173" w:rsidP="00D830B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1.11.2</w:t>
      </w:r>
      <w:r w:rsidRPr="00D56116">
        <w:rPr>
          <w:rFonts w:ascii="Times New Roman" w:eastAsia="Times New Roman" w:hAnsi="Times New Roman" w:cs="Times New Roman"/>
          <w:b/>
          <w:bCs/>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1.11.3</w:t>
      </w:r>
      <w:r w:rsidRPr="00D56116">
        <w:rPr>
          <w:rFonts w:ascii="Times New Roman" w:eastAsia="Times New Roman" w:hAnsi="Times New Roman" w:cs="Times New Roman"/>
          <w:b/>
          <w:bCs/>
          <w:color w:val="000000"/>
        </w:rPr>
        <w:tab/>
        <w:t>Quantity Term</w:t>
      </w:r>
    </w:p>
    <w:p w14:paraId="229F13BD" w14:textId="77777777" w:rsidR="00C746F0" w:rsidRDefault="00756173">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Vendor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1.11.4</w:t>
      </w:r>
      <w:r w:rsidRPr="00D56116">
        <w:rPr>
          <w:rFonts w:ascii="Times New Roman" w:eastAsia="Times New Roman" w:hAnsi="Times New Roman" w:cs="Times New Roman"/>
          <w:b/>
          <w:bCs/>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6497E">
        <w:tc>
          <w:tcPr>
            <w:tcW w:w="9350" w:type="dxa"/>
          </w:tcPr>
          <w:p w14:paraId="229F13C6" w14:textId="77777777" w:rsidR="00C746F0" w:rsidRDefault="00C746F0">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229F13C9" w14:textId="77777777" w:rsidR="00C746F0" w:rsidRDefault="00C746F0">
      <w:pPr>
        <w:spacing w:after="0"/>
        <w:rPr>
          <w:rFonts w:ascii="Times New Roman" w:eastAsia="Times New Roman" w:hAnsi="Times New Roman" w:cs="Times New Roman"/>
        </w:rPr>
      </w:pPr>
    </w:p>
    <w:p w14:paraId="229F13CB" w14:textId="77777777" w:rsidR="00C746F0" w:rsidRDefault="00756173">
      <w:pPr>
        <w:pStyle w:val="Heading3"/>
      </w:pPr>
      <w:bookmarkStart w:id="38" w:name="_Toc147474292"/>
      <w:r>
        <w:t>1.12</w:t>
      </w:r>
      <w:r>
        <w:tab/>
        <w:t>Price Assurance</w:t>
      </w:r>
      <w:bookmarkEnd w:id="38"/>
    </w:p>
    <w:p w14:paraId="229F13CC" w14:textId="75833E9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w:t>
      </w:r>
      <w:proofErr w:type="gramStart"/>
      <w:r>
        <w:rPr>
          <w:rFonts w:ascii="Times New Roman" w:eastAsia="Times New Roman" w:hAnsi="Times New Roman" w:cs="Times New Roman"/>
        </w:rPr>
        <w:t>respondent</w:t>
      </w:r>
      <w:proofErr w:type="gramEnd"/>
      <w:r>
        <w:rPr>
          <w:rFonts w:ascii="Times New Roman" w:eastAsia="Times New Roman" w:hAnsi="Times New Roman" w:cs="Times New Roman"/>
        </w:rPr>
        <w:t xml:space="preserve">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by the awarded vendor</w:t>
      </w:r>
      <w:r>
        <w:rPr>
          <w:rFonts w:ascii="Times New Roman" w:eastAsia="Times New Roman" w:hAnsi="Times New Roman" w:cs="Times New Roman"/>
          <w:b/>
        </w:rPr>
        <w:t xml:space="preserve">.  </w:t>
      </w:r>
      <w:r>
        <w:rPr>
          <w:rFonts w:ascii="Times New Roman" w:eastAsia="Times New Roman" w:hAnsi="Times New Roman" w:cs="Times New Roman"/>
        </w:rPr>
        <w:t>It is the awarded vendor’s responsibility to keep all product listings up to date and on file with Wayne RESA/</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2" w14:textId="77777777" w:rsidR="00C746F0" w:rsidRDefault="00C746F0">
      <w:pPr>
        <w:widowControl w:val="0"/>
        <w:spacing w:after="0" w:line="240" w:lineRule="auto"/>
        <w:jc w:val="both"/>
        <w:rPr>
          <w:rFonts w:ascii="Times New Roman" w:eastAsia="Times New Roman" w:hAnsi="Times New Roman" w:cs="Times New Roman"/>
          <w:b/>
        </w:rPr>
      </w:pP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76497E">
        <w:tc>
          <w:tcPr>
            <w:tcW w:w="9350" w:type="dxa"/>
          </w:tcPr>
          <w:p w14:paraId="229F13D8" w14:textId="77777777" w:rsidR="00C746F0" w:rsidRDefault="00C746F0">
            <w:pPr>
              <w:widowControl w:val="0"/>
              <w:spacing w:after="0" w:line="240" w:lineRule="auto"/>
              <w:jc w:val="both"/>
              <w:rPr>
                <w:rFonts w:ascii="Times New Roman" w:eastAsia="Times New Roman" w:hAnsi="Times New Roman" w:cs="Times New Roman"/>
                <w:b/>
              </w:rPr>
            </w:pPr>
          </w:p>
          <w:p w14:paraId="229F13D9" w14:textId="77777777" w:rsidR="00C746F0" w:rsidRDefault="00C746F0">
            <w:pPr>
              <w:widowControl w:val="0"/>
              <w:spacing w:after="0" w:line="240" w:lineRule="auto"/>
              <w:jc w:val="both"/>
              <w:rPr>
                <w:rFonts w:ascii="Times New Roman" w:eastAsia="Times New Roman" w:hAnsi="Times New Roman" w:cs="Times New Roman"/>
                <w:b/>
              </w:rPr>
            </w:pPr>
          </w:p>
          <w:p w14:paraId="229F13DA"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229F13DD" w14:textId="77777777" w:rsidR="00C746F0" w:rsidRDefault="00756173">
      <w:pPr>
        <w:spacing w:after="0" w:line="240" w:lineRule="auto"/>
        <w:rPr>
          <w:rFonts w:ascii="Times New Roman" w:eastAsia="Times New Roman" w:hAnsi="Times New Roman" w:cs="Times New Roman"/>
        </w:rPr>
      </w:pPr>
      <w:r>
        <w:br w:type="page"/>
      </w:r>
    </w:p>
    <w:p w14:paraId="229F13DE" w14:textId="77777777" w:rsidR="00C746F0" w:rsidRDefault="00756173">
      <w:pPr>
        <w:pStyle w:val="Heading2"/>
      </w:pPr>
      <w:bookmarkStart w:id="39" w:name="_Toc147474293"/>
      <w:r>
        <w:lastRenderedPageBreak/>
        <w:t>SECTION 2.0 – PROPOSER INFORMATION AND ACCEPTANCE</w:t>
      </w:r>
      <w:bookmarkEnd w:id="39"/>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947AA4">
      <w:pPr>
        <w:numPr>
          <w:ilvl w:val="0"/>
          <w:numId w:val="9"/>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229F13F0"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Clean Air and Water Certificate</w:t>
      </w:r>
    </w:p>
    <w:p w14:paraId="229F13F1"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229F13F2" w14:textId="77777777" w:rsidR="00C746F0" w:rsidRDefault="00756173"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w:t>
      </w:r>
      <w:proofErr w:type="gramStart"/>
      <w:r>
        <w:rPr>
          <w:rFonts w:ascii="Times New Roman" w:eastAsia="Times New Roman" w:hAnsi="Times New Roman" w:cs="Times New Roman"/>
        </w:rPr>
        <w:t>agents</w:t>
      </w:r>
      <w:proofErr w:type="gramEnd"/>
      <w:r>
        <w:rPr>
          <w:rFonts w:ascii="Times New Roman" w:eastAsia="Times New Roman" w:hAnsi="Times New Roman" w:cs="Times New Roman"/>
        </w:rPr>
        <w:t xml:space="preserve">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A"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Insurance certificates are not required at the time of submission.  However, if awarded, the Contractor agrees to meet the minimum insurance requirements posted in the terms and conditions.  This </w:t>
      </w:r>
      <w:r>
        <w:rPr>
          <w:rFonts w:ascii="Times New Roman" w:eastAsia="Times New Roman" w:hAnsi="Times New Roman" w:cs="Times New Roman"/>
        </w:rPr>
        <w:lastRenderedPageBreak/>
        <w:t>documentation must be provided to Wayne RESA, prior to award, and shall include an insurance certificate and additional insured certificate, naming Wayne RESA, which meets the minimum insurance requirements, as stated in the terms and conditions.</w:t>
      </w:r>
    </w:p>
    <w:p w14:paraId="229F13FB" w14:textId="77777777" w:rsidR="00C746F0" w:rsidRDefault="00756173">
      <w:pPr>
        <w:spacing w:after="0" w:line="240" w:lineRule="auto"/>
        <w:rPr>
          <w:rFonts w:ascii="Times New Roman" w:eastAsia="Times New Roman" w:hAnsi="Times New Roman" w:cs="Times New Roman"/>
        </w:rPr>
      </w:pPr>
      <w:bookmarkStart w:id="40" w:name="_1ci93xb" w:colFirst="0" w:colLast="0"/>
      <w:bookmarkEnd w:id="40"/>
      <w:r>
        <w:br w:type="page"/>
      </w:r>
    </w:p>
    <w:p w14:paraId="229F13FC" w14:textId="77777777" w:rsidR="00C746F0" w:rsidRDefault="00756173">
      <w:pPr>
        <w:pStyle w:val="Heading3"/>
        <w:jc w:val="both"/>
        <w:rPr>
          <w:sz w:val="24"/>
          <w:szCs w:val="24"/>
        </w:rPr>
      </w:pPr>
      <w:bookmarkStart w:id="41" w:name="_Toc147474294"/>
      <w:r>
        <w:rPr>
          <w:sz w:val="24"/>
          <w:szCs w:val="24"/>
        </w:rPr>
        <w:lastRenderedPageBreak/>
        <w:t>2.1</w:t>
      </w:r>
      <w:r>
        <w:rPr>
          <w:sz w:val="24"/>
          <w:szCs w:val="24"/>
        </w:rPr>
        <w:tab/>
        <w:t>Company Profile</w:t>
      </w:r>
      <w:bookmarkEnd w:id="41"/>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pPr>
        <w:pStyle w:val="Heading3"/>
        <w:jc w:val="both"/>
      </w:pPr>
      <w:bookmarkStart w:id="42" w:name="_Toc147474295"/>
      <w:r w:rsidRPr="00D33821">
        <w:lastRenderedPageBreak/>
        <w:t>2.2</w:t>
      </w:r>
      <w:r w:rsidRPr="00D33821">
        <w:tab/>
        <w:t>References</w:t>
      </w:r>
      <w:bookmarkEnd w:id="42"/>
    </w:p>
    <w:p w14:paraId="229F142E" w14:textId="17C9AD92"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w:t>
      </w:r>
      <w:proofErr w:type="gramStart"/>
      <w:r w:rsidRPr="00D33821">
        <w:rPr>
          <w:rFonts w:ascii="Times New Roman" w:eastAsia="Times New Roman" w:hAnsi="Times New Roman" w:cs="Times New Roman"/>
        </w:rPr>
        <w:t>product</w:t>
      </w:r>
      <w:proofErr w:type="gramEnd"/>
      <w:r w:rsidRPr="00D33821">
        <w:rPr>
          <w:rFonts w:ascii="Times New Roman" w:eastAsia="Times New Roman" w:hAnsi="Times New Roman" w:cs="Times New Roman"/>
        </w:rPr>
        <w:t xml:space="preserve"> and/or services of similar scope dating within the past </w:t>
      </w:r>
      <w:r w:rsidR="00E55C73">
        <w:rPr>
          <w:rFonts w:ascii="Times New Roman" w:eastAsia="Times New Roman" w:hAnsi="Times New Roman" w:cs="Times New Roman"/>
        </w:rPr>
        <w:t>ten</w:t>
      </w:r>
      <w:r w:rsidR="001E0844">
        <w:rPr>
          <w:rFonts w:ascii="Times New Roman" w:eastAsia="Times New Roman" w:hAnsi="Times New Roman" w:cs="Times New Roman"/>
        </w:rPr>
        <w:t xml:space="preserve"> (</w:t>
      </w:r>
      <w:r w:rsidR="00E55C73">
        <w:rPr>
          <w:rFonts w:ascii="Times New Roman" w:eastAsia="Times New Roman" w:hAnsi="Times New Roman" w:cs="Times New Roman"/>
        </w:rPr>
        <w:t>10</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w:t>
      </w:r>
      <w:r w:rsidR="0078079F">
        <w:rPr>
          <w:rFonts w:ascii="Times New Roman" w:eastAsia="Times New Roman" w:hAnsi="Times New Roman" w:cs="Times New Roman"/>
        </w:rPr>
        <w:t xml:space="preserve">. </w:t>
      </w:r>
      <w:r w:rsidR="0078079F" w:rsidRPr="007D72E1">
        <w:rPr>
          <w:rFonts w:ascii="Times New Roman" w:eastAsia="Arial" w:hAnsi="Times New Roman" w:cs="Times New Roman"/>
          <w:color w:val="000000"/>
          <w:highlight w:val="yellow"/>
        </w:rPr>
        <w:t xml:space="preserve">Failure to complete </w:t>
      </w:r>
      <w:r w:rsidR="0078079F">
        <w:rPr>
          <w:rFonts w:ascii="Times New Roman" w:eastAsia="Arial" w:hAnsi="Times New Roman" w:cs="Times New Roman"/>
          <w:color w:val="000000"/>
          <w:highlight w:val="yellow"/>
        </w:rPr>
        <w:t>this section</w:t>
      </w:r>
      <w:r w:rsidR="0078079F" w:rsidRPr="007D72E1">
        <w:rPr>
          <w:rFonts w:ascii="Times New Roman" w:eastAsia="Arial" w:hAnsi="Times New Roman" w:cs="Times New Roman"/>
          <w:color w:val="000000"/>
          <w:highlight w:val="yellow"/>
        </w:rPr>
        <w:t xml:space="preserve"> may result in the disqualification of your proposal</w:t>
      </w:r>
      <w:r w:rsidR="0078079F" w:rsidRPr="00A3732A">
        <w:rPr>
          <w:rFonts w:ascii="Times New Roman" w:eastAsia="Arial" w:hAnsi="Times New Roman" w:cs="Times New Roman"/>
          <w:color w:val="000000"/>
        </w:rPr>
        <w:t>.</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7E" w14:textId="77777777" w:rsidR="00C746F0" w:rsidRDefault="00756173" w:rsidP="00D56116">
      <w:pPr>
        <w:pStyle w:val="Heading3"/>
        <w:jc w:val="both"/>
        <w:rPr>
          <w:sz w:val="24"/>
          <w:szCs w:val="24"/>
        </w:rPr>
      </w:pPr>
      <w:bookmarkStart w:id="43" w:name="_q6qs1amlc9pr" w:colFirst="0" w:colLast="0"/>
      <w:bookmarkStart w:id="44" w:name="_Toc147474296"/>
      <w:bookmarkEnd w:id="43"/>
      <w:r>
        <w:rPr>
          <w:sz w:val="24"/>
          <w:szCs w:val="24"/>
        </w:rPr>
        <w:t>2.3</w:t>
      </w:r>
      <w:r>
        <w:rPr>
          <w:sz w:val="24"/>
          <w:szCs w:val="24"/>
        </w:rPr>
        <w:tab/>
        <w:t>Assurances and Certifications</w:t>
      </w:r>
      <w:bookmarkEnd w:id="44"/>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By entering the contract, Contractor warrants compliance with ARS subsection 41-4401, ARS subsection 23-214, the Federal Immigration and Nationality Act (FINA), and all other federal immigration laws and regulations. The Contractor further warrants that it </w:t>
      </w:r>
      <w:proofErr w:type="gramStart"/>
      <w:r>
        <w:rPr>
          <w:rFonts w:ascii="Times New Roman" w:eastAsia="Times New Roman" w:hAnsi="Times New Roman" w:cs="Times New Roman"/>
        </w:rPr>
        <w:t>is in compliance with</w:t>
      </w:r>
      <w:proofErr w:type="gramEnd"/>
      <w:r>
        <w:rPr>
          <w:rFonts w:ascii="Times New Roman" w:eastAsia="Times New Roman" w:hAnsi="Times New Roman" w:cs="Times New Roman"/>
        </w:rPr>
        <w:t xml:space="preserve">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0A793AAB"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w:t>
      </w:r>
      <w:proofErr w:type="gramStart"/>
      <w:r>
        <w:rPr>
          <w:rFonts w:ascii="Times New Roman" w:eastAsia="Times New Roman" w:hAnsi="Times New Roman" w:cs="Times New Roman"/>
        </w:rPr>
        <w:t>certify to</w:t>
      </w:r>
      <w:proofErr w:type="gramEnd"/>
      <w:r>
        <w:rPr>
          <w:rFonts w:ascii="Times New Roman" w:eastAsia="Times New Roman" w:hAnsi="Times New Roman" w:cs="Times New Roman"/>
        </w:rPr>
        <w:t xml:space="preserve">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Vendor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229F14B5"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lastRenderedPageBreak/>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947AA4">
      <w:pPr>
        <w:numPr>
          <w:ilvl w:val="0"/>
          <w:numId w:val="10"/>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The prices in this offer have been arrived at independently, without consultation, communication, or agreement, for the purpose of restricting completion, as to any matter relating to such prices with any other offeror or with any </w:t>
      </w:r>
      <w:proofErr w:type="gramStart"/>
      <w:r>
        <w:rPr>
          <w:rFonts w:ascii="Times New Roman" w:eastAsia="Times New Roman" w:hAnsi="Times New Roman" w:cs="Times New Roman"/>
        </w:rPr>
        <w:t>competitor;</w:t>
      </w:r>
      <w:proofErr w:type="gramEnd"/>
    </w:p>
    <w:p w14:paraId="229F14B9"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947AA4">
      <w:pPr>
        <w:numPr>
          <w:ilvl w:val="0"/>
          <w:numId w:val="10"/>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rPr>
          <w:rFonts w:ascii="Times New Roman" w:eastAsia="Times New Roman" w:hAnsi="Times New Roman" w:cs="Times New Roman"/>
          <w:b/>
          <w:smallCaps/>
          <w:sz w:val="28"/>
          <w:szCs w:val="28"/>
        </w:rPr>
      </w:pPr>
      <w:r>
        <w:br w:type="page"/>
      </w: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Effective December 23, 1989, current and prospective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will be prohibited from using Federal funds, other than profits from a </w:t>
      </w:r>
      <w:proofErr w:type="gramStart"/>
      <w:r>
        <w:rPr>
          <w:rFonts w:ascii="Times New Roman" w:eastAsia="Times New Roman" w:hAnsi="Times New Roman" w:cs="Times New Roman"/>
        </w:rPr>
        <w:t>Federal</w:t>
      </w:r>
      <w:proofErr w:type="gramEnd"/>
      <w:r>
        <w:rPr>
          <w:rFonts w:ascii="Times New Roman" w:eastAsia="Times New Roman" w:hAnsi="Times New Roman" w:cs="Times New Roman"/>
        </w:rPr>
        <w:t xml:space="preserve">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to: (1) certify that they have neither used nor will use any appropriated funds for payment to lobbyists; (2) disclose the name, address, payment details, and purpose of any agreements with lobbyists whom recipients or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lastRenderedPageBreak/>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certification is a material representation of </w:t>
      </w:r>
      <w:proofErr w:type="gramStart"/>
      <w:r>
        <w:rPr>
          <w:rFonts w:ascii="Times New Roman" w:eastAsia="Times New Roman" w:hAnsi="Times New Roman" w:cs="Times New Roman"/>
        </w:rPr>
        <w:t>fact</w:t>
      </w:r>
      <w:proofErr w:type="gramEnd"/>
      <w:r>
        <w:rPr>
          <w:rFonts w:ascii="Times New Roman" w:eastAsia="Times New Roman" w:hAnsi="Times New Roman" w:cs="Times New Roman"/>
        </w:rPr>
        <w:t xml:space="preserve"> upon which reliance was placed when this transaction was made or entered into.  Submission of this certification is a prerequisite for making or </w:t>
      </w:r>
      <w:proofErr w:type="gramStart"/>
      <w:r>
        <w:rPr>
          <w:rFonts w:ascii="Times New Roman" w:eastAsia="Times New Roman" w:hAnsi="Times New Roman" w:cs="Times New Roman"/>
        </w:rPr>
        <w:t>entering into</w:t>
      </w:r>
      <w:proofErr w:type="gramEnd"/>
      <w:r>
        <w:rPr>
          <w:rFonts w:ascii="Times New Roman" w:eastAsia="Times New Roman" w:hAnsi="Times New Roman" w:cs="Times New Roman"/>
        </w:rPr>
        <w:t xml:space="preserve">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45" w:name="_Toc147474297"/>
      <w:r>
        <w:rPr>
          <w:sz w:val="28"/>
          <w:szCs w:val="28"/>
        </w:rPr>
        <w:lastRenderedPageBreak/>
        <w:t>SECTION 3.0 – BIDDING, EVALUATION, SELECTION &amp; AWARD PROCESS</w:t>
      </w:r>
      <w:bookmarkEnd w:id="45"/>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46" w:name="_Toc147474298"/>
      <w:r>
        <w:t>3.1</w:t>
      </w:r>
      <w:r>
        <w:tab/>
        <w:t>Wayne RESA Responsibility</w:t>
      </w:r>
      <w:bookmarkEnd w:id="46"/>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47" w:name="_Toc147474299"/>
      <w:r>
        <w:t>3.2</w:t>
      </w:r>
      <w:r>
        <w:tab/>
        <w:t>Truth and Accuracy of Representations</w:t>
      </w:r>
      <w:bookmarkEnd w:id="47"/>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48" w:name="_Toc147474300"/>
      <w:r>
        <w:t>3.3</w:t>
      </w:r>
      <w:r>
        <w:tab/>
        <w:t>Proposers Questions</w:t>
      </w:r>
      <w:bookmarkEnd w:id="48"/>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w:t>
      </w:r>
      <w:proofErr w:type="gramStart"/>
      <w:r>
        <w:rPr>
          <w:rFonts w:ascii="Times New Roman" w:eastAsia="Times New Roman" w:hAnsi="Times New Roman" w:cs="Times New Roman"/>
        </w:rPr>
        <w:t>answers</w:t>
      </w:r>
      <w:proofErr w:type="gramEnd"/>
      <w:r>
        <w:rPr>
          <w:rFonts w:ascii="Times New Roman" w:eastAsia="Times New Roman" w:hAnsi="Times New Roman" w:cs="Times New Roman"/>
        </w:rPr>
        <w:t xml:space="preserve">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2">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49" w:name="_3o7alnk" w:colFirst="0" w:colLast="0"/>
      <w:bookmarkEnd w:id="49"/>
    </w:p>
    <w:p w14:paraId="229F14FA" w14:textId="77777777" w:rsidR="00C746F0" w:rsidRDefault="00756173">
      <w:pPr>
        <w:pStyle w:val="Heading3"/>
        <w:jc w:val="both"/>
        <w:rPr>
          <w:sz w:val="24"/>
          <w:szCs w:val="24"/>
        </w:rPr>
      </w:pPr>
      <w:bookmarkStart w:id="50" w:name="_Toc147474301"/>
      <w:r>
        <w:t>3.4</w:t>
      </w:r>
      <w:r>
        <w:tab/>
        <w:t>Preparation of the Proposal</w:t>
      </w:r>
      <w:bookmarkEnd w:id="50"/>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w:t>
      </w:r>
      <w:proofErr w:type="gramStart"/>
      <w:r>
        <w:rPr>
          <w:rFonts w:ascii="Times New Roman" w:eastAsia="Times New Roman" w:hAnsi="Times New Roman" w:cs="Times New Roman"/>
        </w:rPr>
        <w:t>amount</w:t>
      </w:r>
      <w:proofErr w:type="gramEnd"/>
      <w:r>
        <w:rPr>
          <w:rFonts w:ascii="Times New Roman" w:eastAsia="Times New Roman" w:hAnsi="Times New Roman" w:cs="Times New Roman"/>
        </w:rPr>
        <w:t xml:space="preserve">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77777777"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Schedule</w:t>
      </w:r>
      <w:r>
        <w:rPr>
          <w:rFonts w:ascii="Times New Roman" w:eastAsia="Times New Roman" w:hAnsi="Times New Roman" w:cs="Times New Roman"/>
        </w:rPr>
        <w:t xml:space="preserve"> – The Proposer will be required to complete the tables that make up the pricing schedule.</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51" w:name="_ihv636" w:colFirst="0" w:colLast="0"/>
      <w:bookmarkEnd w:id="51"/>
    </w:p>
    <w:p w14:paraId="229F1506" w14:textId="77777777" w:rsidR="00C746F0" w:rsidRDefault="00756173">
      <w:pPr>
        <w:pStyle w:val="Heading3"/>
        <w:jc w:val="both"/>
      </w:pPr>
      <w:bookmarkStart w:id="52" w:name="_Toc147474302"/>
      <w:r>
        <w:t>3.5</w:t>
      </w:r>
      <w:r>
        <w:tab/>
        <w:t>Bid Submission Deadline</w:t>
      </w:r>
      <w:bookmarkEnd w:id="52"/>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77777777" w:rsidR="00C746F0" w:rsidRPr="00D56116"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D56116">
        <w:rPr>
          <w:rFonts w:ascii="Times New Roman" w:eastAsia="Times New Roman" w:hAnsi="Times New Roman" w:cs="Times New Roman"/>
          <w:color w:val="000000"/>
        </w:rPr>
        <w:t xml:space="preserve">Submit an electronic version of your Bid to Wayne RESA via email to </w:t>
      </w:r>
      <w:hyperlink r:id="rId13">
        <w:r w:rsidRPr="00D56116">
          <w:rPr>
            <w:rFonts w:ascii="Times New Roman" w:eastAsia="Times New Roman" w:hAnsi="Times New Roman" w:cs="Times New Roman"/>
            <w:color w:val="0000FF"/>
            <w:u w:val="single"/>
          </w:rPr>
          <w:t>purchasing@resa.net</w:t>
        </w:r>
      </w:hyperlink>
      <w:r w:rsidRPr="00D56116">
        <w:rPr>
          <w:rFonts w:ascii="Times New Roman" w:eastAsia="Times New Roman" w:hAnsi="Times New Roman" w:cs="Times New Roman"/>
          <w:color w:val="0000FF"/>
        </w:rPr>
        <w:t xml:space="preserve"> </w:t>
      </w:r>
      <w:r w:rsidRPr="00D56116">
        <w:rPr>
          <w:rFonts w:ascii="Times New Roman" w:eastAsia="Times New Roman" w:hAnsi="Times New Roman" w:cs="Times New Roman"/>
          <w:color w:val="000000"/>
        </w:rPr>
        <w:t>not later than the</w:t>
      </w:r>
      <w:r w:rsidRPr="00D56116">
        <w:rPr>
          <w:rFonts w:ascii="Times New Roman" w:eastAsia="Times New Roman" w:hAnsi="Times New Roman" w:cs="Times New Roman"/>
          <w:b/>
          <w:color w:val="000000"/>
        </w:rPr>
        <w:t xml:space="preserve"> Due Date </w:t>
      </w:r>
      <w:r w:rsidRPr="00D56116">
        <w:rPr>
          <w:rFonts w:ascii="Times New Roman" w:eastAsia="Times New Roman" w:hAnsi="Times New Roman" w:cs="Times New Roman"/>
          <w:color w:val="000000"/>
        </w:rPr>
        <w:t>identified on the cover page</w:t>
      </w:r>
      <w:r w:rsidRPr="00D56116">
        <w:rPr>
          <w:rFonts w:ascii="Times New Roman" w:eastAsia="Times New Roman" w:hAnsi="Times New Roman" w:cs="Times New Roman"/>
          <w:b/>
          <w:color w:val="000000"/>
        </w:rPr>
        <w:t xml:space="preserve">.  </w:t>
      </w:r>
      <w:r w:rsidRPr="00D56116">
        <w:rPr>
          <w:rFonts w:ascii="Times New Roman" w:eastAsia="Times New Roman" w:hAnsi="Times New Roman" w:cs="Times New Roman"/>
          <w:color w:val="000000"/>
        </w:rPr>
        <w:t>Wayne RESA has no obligation to consider any proposal that is not timely received. Note: Timely delivery is regarded as to the time and date that the e-mail arrives within Wayne RESA not when the e-mail was sent.  Proposals will not be accepted via U.S. mail or any other delivery method.</w:t>
      </w:r>
    </w:p>
    <w:p w14:paraId="229F1509" w14:textId="77777777" w:rsidR="00C746F0" w:rsidRPr="00D56116"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229F150A" w14:textId="4B1CA662" w:rsidR="00C746F0" w:rsidRPr="00D56116" w:rsidRDefault="00756173">
      <w:pPr>
        <w:numPr>
          <w:ilvl w:val="0"/>
          <w:numId w:val="1"/>
        </w:numPr>
        <w:tabs>
          <w:tab w:val="left" w:pos="1080"/>
        </w:tabs>
        <w:spacing w:after="0" w:line="240" w:lineRule="auto"/>
        <w:ind w:right="216"/>
        <w:jc w:val="both"/>
        <w:rPr>
          <w:rFonts w:ascii="Times New Roman" w:eastAsia="Times New Roman" w:hAnsi="Times New Roman" w:cs="Times New Roman"/>
          <w:i/>
          <w:color w:val="000000"/>
        </w:rPr>
      </w:pPr>
      <w:r w:rsidRPr="00D56116">
        <w:rPr>
          <w:rFonts w:ascii="Times New Roman" w:eastAsia="Times New Roman" w:hAnsi="Times New Roman" w:cs="Times New Roman"/>
          <w:color w:val="000000"/>
        </w:rPr>
        <w:t xml:space="preserve">APPLICANTS ARE RESPONSIBLE FOR ASSURING THAT THE FOLLOWING IDENTIFYING INFORMATION APPEARS IN THE SUBJECT LINE OF YOUR </w:t>
      </w:r>
      <w:r w:rsidRPr="00D56116">
        <w:rPr>
          <w:rFonts w:ascii="Times New Roman" w:eastAsia="Times New Roman" w:hAnsi="Times New Roman" w:cs="Times New Roman"/>
        </w:rPr>
        <w:t xml:space="preserve">EMAIL: </w:t>
      </w:r>
      <w:r w:rsidRPr="00D56116">
        <w:rPr>
          <w:rFonts w:ascii="Times New Roman" w:eastAsia="Times New Roman" w:hAnsi="Times New Roman" w:cs="Times New Roman"/>
          <w:i/>
        </w:rPr>
        <w:t>“</w:t>
      </w:r>
      <w:r w:rsidRPr="00D56116">
        <w:rPr>
          <w:rFonts w:ascii="Times New Roman" w:eastAsia="Times New Roman" w:hAnsi="Times New Roman" w:cs="Times New Roman"/>
          <w:b/>
          <w:bCs/>
          <w:i/>
        </w:rPr>
        <w:t>RFP-WRESA-0</w:t>
      </w:r>
      <w:r w:rsidR="00786BF6">
        <w:rPr>
          <w:rFonts w:ascii="Times New Roman" w:eastAsia="Times New Roman" w:hAnsi="Times New Roman" w:cs="Times New Roman"/>
          <w:b/>
          <w:bCs/>
          <w:i/>
        </w:rPr>
        <w:t>5</w:t>
      </w:r>
      <w:r w:rsidR="001E0844" w:rsidRPr="00D56116">
        <w:rPr>
          <w:rFonts w:ascii="Times New Roman" w:eastAsia="Times New Roman" w:hAnsi="Times New Roman" w:cs="Times New Roman"/>
          <w:b/>
          <w:bCs/>
          <w:i/>
        </w:rPr>
        <w:t>-2023-2024</w:t>
      </w:r>
      <w:r w:rsidRPr="00D56116">
        <w:rPr>
          <w:rFonts w:ascii="Times New Roman" w:eastAsia="Times New Roman" w:hAnsi="Times New Roman" w:cs="Times New Roman"/>
          <w:b/>
          <w:bCs/>
          <w:i/>
        </w:rPr>
        <w:t>-</w:t>
      </w:r>
      <w:r w:rsidR="00786BF6">
        <w:rPr>
          <w:rFonts w:ascii="Times New Roman" w:eastAsia="Times New Roman" w:hAnsi="Times New Roman" w:cs="Times New Roman"/>
          <w:b/>
          <w:bCs/>
          <w:i/>
        </w:rPr>
        <w:t>07</w:t>
      </w:r>
      <w:r w:rsidRPr="00D56116">
        <w:rPr>
          <w:rFonts w:ascii="Times New Roman" w:eastAsia="Times New Roman" w:hAnsi="Times New Roman" w:cs="Times New Roman"/>
          <w:i/>
        </w:rPr>
        <w:t xml:space="preserve">” with Company Name, and “message 1 of 3” as appropriate if </w:t>
      </w:r>
      <w:r w:rsidRPr="00D56116">
        <w:rPr>
          <w:rFonts w:ascii="Times New Roman" w:eastAsia="Times New Roman" w:hAnsi="Times New Roman" w:cs="Times New Roman"/>
          <w:i/>
          <w:color w:val="000000"/>
        </w:rPr>
        <w:t xml:space="preserve">the proposal consists of multiple emails. Note: All e-mails from a Proposer must be received by Wayne RESA by the stated time and date </w:t>
      </w:r>
      <w:proofErr w:type="gramStart"/>
      <w:r w:rsidRPr="00D56116">
        <w:rPr>
          <w:rFonts w:ascii="Times New Roman" w:eastAsia="Times New Roman" w:hAnsi="Times New Roman" w:cs="Times New Roman"/>
          <w:i/>
          <w:color w:val="000000"/>
        </w:rPr>
        <w:t>in order for</w:t>
      </w:r>
      <w:proofErr w:type="gramEnd"/>
      <w:r w:rsidRPr="00D56116">
        <w:rPr>
          <w:rFonts w:ascii="Times New Roman" w:eastAsia="Times New Roman" w:hAnsi="Times New Roman" w:cs="Times New Roman"/>
          <w:i/>
          <w:color w:val="000000"/>
        </w:rPr>
        <w:t xml:space="preserve"> the proposals to be deemed submitted on time. </w:t>
      </w:r>
    </w:p>
    <w:p w14:paraId="229F150B" w14:textId="77777777" w:rsidR="00C746F0" w:rsidRDefault="00C746F0">
      <w:pPr>
        <w:spacing w:after="0" w:line="240" w:lineRule="auto"/>
        <w:ind w:left="1080" w:right="216"/>
        <w:jc w:val="both"/>
        <w:rPr>
          <w:rFonts w:ascii="Times New Roman" w:eastAsia="Times New Roman" w:hAnsi="Times New Roman" w:cs="Times New Roman"/>
        </w:rPr>
      </w:pPr>
    </w:p>
    <w:p w14:paraId="229F150C" w14:textId="3C299392" w:rsidR="00C746F0" w:rsidRDefault="00756173">
      <w:pPr>
        <w:pStyle w:val="Heading3"/>
        <w:jc w:val="both"/>
      </w:pPr>
      <w:bookmarkStart w:id="53" w:name="_Toc147474303"/>
      <w:r>
        <w:t>3.6</w:t>
      </w:r>
      <w:r>
        <w:tab/>
        <w:t xml:space="preserve">Adherence to </w:t>
      </w:r>
      <w:r w:rsidR="00D56116">
        <w:t xml:space="preserve">Minimum </w:t>
      </w:r>
      <w:r>
        <w:t>Mandatory Requirements (Pass/Fail)</w:t>
      </w:r>
      <w:bookmarkEnd w:id="53"/>
      <w:r>
        <w:tab/>
      </w:r>
    </w:p>
    <w:p w14:paraId="229F150D" w14:textId="19FFF419"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Administrator or designee shall review Section 2.0 Proposer Information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54" w:name="_Toc147474304"/>
      <w:r>
        <w:t>3.7</w:t>
      </w:r>
      <w:r>
        <w:tab/>
        <w:t>Evaluations Process</w:t>
      </w:r>
      <w:bookmarkEnd w:id="54"/>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lastRenderedPageBreak/>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55" w:name="_2grqrue" w:colFirst="0" w:colLast="0"/>
      <w:bookmarkEnd w:id="55"/>
    </w:p>
    <w:p w14:paraId="229F151C" w14:textId="77777777" w:rsidR="00C746F0" w:rsidRDefault="00756173">
      <w:pPr>
        <w:pStyle w:val="Heading3"/>
        <w:jc w:val="both"/>
      </w:pPr>
      <w:bookmarkStart w:id="56" w:name="_Toc147474305"/>
      <w:r>
        <w:t>3.8</w:t>
      </w:r>
      <w:r>
        <w:tab/>
        <w:t>Evaluation Criteria</w:t>
      </w:r>
      <w:bookmarkEnd w:id="56"/>
      <w:r>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5A5AB8">
        <w:trPr>
          <w:trHeight w:val="473"/>
          <w:tblHeader/>
        </w:trPr>
        <w:tc>
          <w:tcPr>
            <w:tcW w:w="433" w:type="dxa"/>
            <w:tcBorders>
              <w:top w:val="single" w:sz="4" w:space="0" w:color="000000"/>
              <w:left w:val="single" w:sz="4" w:space="0" w:color="000000"/>
            </w:tcBorders>
            <w:shd w:val="clear" w:color="auto" w:fill="D9D9D9" w:themeFill="background1" w:themeFillShade="D9"/>
          </w:tcPr>
          <w:p w14:paraId="229F151D" w14:textId="77777777" w:rsidR="00C746F0" w:rsidRPr="005A5AB8"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E" w14:textId="77777777" w:rsidR="00C746F0" w:rsidRPr="005A5AB8" w:rsidRDefault="00756173">
            <w:pP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F" w14:textId="77777777" w:rsidR="00C746F0" w:rsidRPr="005A5AB8" w:rsidRDefault="00756173">
            <w:pPr>
              <w:jc w:val="cente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Points</w:t>
            </w:r>
          </w:p>
        </w:tc>
      </w:tr>
      <w:tr w:rsidR="00C746F0" w14:paraId="229F1526" w14:textId="77777777" w:rsidTr="00D56116">
        <w:trPr>
          <w:trHeight w:val="827"/>
        </w:trPr>
        <w:tc>
          <w:tcPr>
            <w:tcW w:w="433" w:type="dxa"/>
            <w:tcBorders>
              <w:left w:val="single" w:sz="4" w:space="0" w:color="000000"/>
            </w:tcBorders>
          </w:tcPr>
          <w:p w14:paraId="229F1521"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59F568D5" w14:textId="1DDB8296" w:rsidR="00C746F0" w:rsidRDefault="00C60C92" w:rsidP="00D56116">
            <w:pPr>
              <w:pBdr>
                <w:top w:val="nil"/>
                <w:left w:val="nil"/>
                <w:bottom w:val="nil"/>
                <w:right w:val="nil"/>
                <w:between w:val="nil"/>
              </w:pBdr>
              <w:spacing w:after="0" w:line="240" w:lineRule="auto"/>
              <w:rPr>
                <w:rFonts w:ascii="Times New Roman" w:eastAsia="Times New Roman" w:hAnsi="Times New Roman" w:cs="Times New Roman"/>
                <w:color w:val="000000"/>
              </w:rPr>
            </w:pPr>
            <w:r w:rsidRPr="00D56116">
              <w:rPr>
                <w:rFonts w:ascii="Times New Roman" w:eastAsia="Times New Roman" w:hAnsi="Times New Roman" w:cs="Times New Roman"/>
                <w:b/>
                <w:color w:val="000000"/>
              </w:rPr>
              <w:t>Deliverable</w:t>
            </w:r>
            <w:r w:rsidR="00D56116" w:rsidRPr="00D56116">
              <w:rPr>
                <w:rFonts w:ascii="Times New Roman" w:eastAsia="Times New Roman" w:hAnsi="Times New Roman" w:cs="Times New Roman"/>
                <w:b/>
                <w:color w:val="000000"/>
              </w:rPr>
              <w:t>s</w:t>
            </w:r>
            <w:r w:rsidRPr="00D56116">
              <w:rPr>
                <w:rFonts w:ascii="Times New Roman" w:eastAsia="Times New Roman" w:hAnsi="Times New Roman" w:cs="Times New Roman"/>
                <w:b/>
                <w:color w:val="000000"/>
              </w:rPr>
              <w:t xml:space="preserve">, </w:t>
            </w:r>
            <w:r w:rsidR="00B0002F">
              <w:rPr>
                <w:rFonts w:ascii="Times New Roman" w:eastAsia="Times New Roman" w:hAnsi="Times New Roman" w:cs="Times New Roman"/>
                <w:b/>
                <w:color w:val="000000"/>
              </w:rPr>
              <w:t>Requirements</w:t>
            </w:r>
            <w:r w:rsidRPr="00D56116">
              <w:rPr>
                <w:rFonts w:ascii="Times New Roman" w:eastAsia="Times New Roman" w:hAnsi="Times New Roman" w:cs="Times New Roman"/>
                <w:b/>
                <w:color w:val="000000"/>
              </w:rPr>
              <w:t xml:space="preserve">, </w:t>
            </w:r>
            <w:r w:rsidR="003157E6">
              <w:rPr>
                <w:rFonts w:ascii="Times New Roman" w:eastAsia="Times New Roman" w:hAnsi="Times New Roman" w:cs="Times New Roman"/>
                <w:b/>
                <w:color w:val="000000"/>
              </w:rPr>
              <w:t>S</w:t>
            </w:r>
            <w:r w:rsidR="00B0002F">
              <w:rPr>
                <w:rFonts w:ascii="Times New Roman" w:eastAsia="Times New Roman" w:hAnsi="Times New Roman" w:cs="Times New Roman"/>
                <w:b/>
                <w:color w:val="000000"/>
              </w:rPr>
              <w:t>pecifications</w:t>
            </w:r>
            <w:r w:rsidR="00756173" w:rsidRPr="00D56116">
              <w:rPr>
                <w:rFonts w:ascii="Times New Roman" w:eastAsia="Times New Roman" w:hAnsi="Times New Roman" w:cs="Times New Roman"/>
                <w:color w:val="000000"/>
              </w:rPr>
              <w:t xml:space="preserve"> – Including but not limited to the following: adherence to specifications</w:t>
            </w:r>
            <w:r w:rsidRPr="00D56116">
              <w:rPr>
                <w:rFonts w:ascii="Times New Roman" w:eastAsia="Times New Roman" w:hAnsi="Times New Roman" w:cs="Times New Roman"/>
                <w:color w:val="000000"/>
              </w:rPr>
              <w:t>/requirements, products offered</w:t>
            </w:r>
            <w:r w:rsidR="00756173" w:rsidRPr="00D56116">
              <w:rPr>
                <w:rFonts w:ascii="Times New Roman" w:eastAsia="Times New Roman" w:hAnsi="Times New Roman" w:cs="Times New Roman"/>
                <w:color w:val="000000"/>
              </w:rPr>
              <w:t xml:space="preserve"> and approach</w:t>
            </w:r>
            <w:r w:rsidR="00647809">
              <w:rPr>
                <w:rFonts w:ascii="Times New Roman" w:eastAsia="Times New Roman" w:hAnsi="Times New Roman" w:cs="Times New Roman"/>
                <w:color w:val="000000"/>
              </w:rPr>
              <w:t>; overall proposed solution.</w:t>
            </w:r>
          </w:p>
          <w:p w14:paraId="229F1524" w14:textId="7BAEE8CF" w:rsidR="00D56116" w:rsidRPr="00D56116" w:rsidRDefault="00D56116" w:rsidP="00D56116">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50</w:t>
            </w:r>
          </w:p>
        </w:tc>
      </w:tr>
      <w:tr w:rsidR="00C746F0" w14:paraId="229F152A" w14:textId="77777777" w:rsidTr="00C746F0">
        <w:trPr>
          <w:trHeight w:val="161"/>
        </w:trPr>
        <w:tc>
          <w:tcPr>
            <w:tcW w:w="433" w:type="dxa"/>
            <w:tcBorders>
              <w:top w:val="single" w:sz="4" w:space="0" w:color="000000"/>
              <w:left w:val="single" w:sz="4" w:space="0" w:color="000000"/>
              <w:bottom w:val="single" w:sz="4" w:space="0" w:color="000000"/>
            </w:tcBorders>
          </w:tcPr>
          <w:p w14:paraId="229F1527"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2</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F1528" w14:textId="5DC84108" w:rsidR="00C746F0" w:rsidRPr="00D56116" w:rsidRDefault="00C60C92">
            <w:pPr>
              <w:rPr>
                <w:rFonts w:ascii="Times New Roman" w:eastAsia="Times New Roman" w:hAnsi="Times New Roman" w:cs="Times New Roman"/>
              </w:rPr>
            </w:pPr>
            <w:r w:rsidRPr="00D56116">
              <w:rPr>
                <w:rFonts w:ascii="Times New Roman" w:eastAsia="Times New Roman" w:hAnsi="Times New Roman" w:cs="Times New Roman"/>
                <w:b/>
              </w:rPr>
              <w:t>References</w:t>
            </w:r>
            <w:r w:rsidR="00756173" w:rsidRPr="00D56116">
              <w:rPr>
                <w:rFonts w:ascii="Times New Roman" w:eastAsia="Times New Roman" w:hAnsi="Times New Roman" w:cs="Times New Roman"/>
              </w:rPr>
              <w:t xml:space="preserve"> </w:t>
            </w:r>
            <w:r w:rsidR="00D56116" w:rsidRPr="00D56116">
              <w:rPr>
                <w:rFonts w:ascii="Times New Roman" w:eastAsia="Times New Roman" w:hAnsi="Times New Roman" w:cs="Times New Roman"/>
              </w:rPr>
              <w:t>– Section 2.2</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229F1529"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35</w:t>
            </w:r>
          </w:p>
        </w:tc>
      </w:tr>
      <w:tr w:rsidR="00C746F0" w14:paraId="229F152E" w14:textId="77777777" w:rsidTr="00C746F0">
        <w:trPr>
          <w:trHeight w:val="161"/>
        </w:trPr>
        <w:tc>
          <w:tcPr>
            <w:tcW w:w="433" w:type="dxa"/>
            <w:tcBorders>
              <w:left w:val="single" w:sz="4" w:space="0" w:color="000000"/>
            </w:tcBorders>
          </w:tcPr>
          <w:p w14:paraId="229F152B"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3</w:t>
            </w:r>
          </w:p>
        </w:tc>
        <w:tc>
          <w:tcPr>
            <w:tcW w:w="7217" w:type="dxa"/>
            <w:tcBorders>
              <w:left w:val="single" w:sz="4" w:space="0" w:color="000000"/>
              <w:right w:val="single" w:sz="4" w:space="0" w:color="000000"/>
            </w:tcBorders>
            <w:shd w:val="clear" w:color="auto" w:fill="auto"/>
            <w:vAlign w:val="bottom"/>
          </w:tcPr>
          <w:p w14:paraId="229F152C" w14:textId="77777777" w:rsidR="00C746F0" w:rsidRPr="00D56116" w:rsidRDefault="00756173">
            <w:pPr>
              <w:rPr>
                <w:rFonts w:ascii="Times New Roman" w:eastAsia="Times New Roman" w:hAnsi="Times New Roman" w:cs="Times New Roman"/>
                <w:b/>
              </w:rPr>
            </w:pPr>
            <w:r w:rsidRPr="00D56116">
              <w:rPr>
                <w:rFonts w:ascii="Times New Roman" w:eastAsia="Times New Roman" w:hAnsi="Times New Roman" w:cs="Times New Roman"/>
                <w:b/>
              </w:rPr>
              <w:t xml:space="preserve">Staffing </w:t>
            </w:r>
            <w:r w:rsidRPr="00D56116">
              <w:rPr>
                <w:rFonts w:ascii="Times New Roman" w:eastAsia="Times New Roman" w:hAnsi="Times New Roman" w:cs="Times New Roman"/>
              </w:rPr>
              <w:t>– Including but not limited to the following: qualifications and experience of the proposed staffing.</w:t>
            </w:r>
          </w:p>
        </w:tc>
        <w:tc>
          <w:tcPr>
            <w:tcW w:w="944" w:type="dxa"/>
            <w:tcBorders>
              <w:left w:val="single" w:sz="4" w:space="0" w:color="000000"/>
              <w:right w:val="single" w:sz="4" w:space="0" w:color="000000"/>
            </w:tcBorders>
            <w:shd w:val="clear" w:color="auto" w:fill="auto"/>
          </w:tcPr>
          <w:p w14:paraId="229F152D"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15</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Default="00756173">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02ADB22D" w:rsidR="00C746F0" w:rsidRDefault="00756173">
      <w:pPr>
        <w:spacing w:after="0" w:line="240" w:lineRule="auto"/>
        <w:ind w:left="720"/>
        <w:jc w:val="both"/>
        <w:rPr>
          <w:rFonts w:ascii="Times New Roman" w:eastAsia="Times New Roman" w:hAnsi="Times New Roman" w:cs="Times New Roman"/>
        </w:rPr>
      </w:pPr>
      <w:proofErr w:type="gramStart"/>
      <w:r>
        <w:rPr>
          <w:rFonts w:ascii="Times New Roman" w:eastAsia="Times New Roman" w:hAnsi="Times New Roman" w:cs="Times New Roman"/>
        </w:rPr>
        <w:t>Award</w:t>
      </w:r>
      <w:proofErr w:type="gramEnd"/>
      <w:r>
        <w:rPr>
          <w:rFonts w:ascii="Times New Roman" w:eastAsia="Times New Roman" w:hAnsi="Times New Roman" w:cs="Times New Roman"/>
        </w:rPr>
        <w:t xml:space="preserve"> shall be made to the most responsible </w:t>
      </w:r>
      <w:r w:rsidR="00C60C92">
        <w:rPr>
          <w:rFonts w:ascii="Times New Roman" w:eastAsia="Times New Roman" w:hAnsi="Times New Roman" w:cs="Times New Roman"/>
        </w:rPr>
        <w:t>vendor</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contract exists when an agreement is fully executed between Wayne RESA and the Supplier.</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57" w:name="_Toc147474306"/>
      <w:r>
        <w:t>3.9</w:t>
      </w:r>
      <w:r>
        <w:tab/>
        <w:t>Optional Tools to Enhance Evaluation Process</w:t>
      </w:r>
      <w:bookmarkEnd w:id="57"/>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58" w:name="_1v1yuxt" w:colFirst="0" w:colLast="0"/>
      <w:bookmarkEnd w:id="58"/>
    </w:p>
    <w:p w14:paraId="229F153B"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59" w:name="_Toc147474307"/>
      <w:r>
        <w:t>3.10</w:t>
      </w:r>
      <w:r>
        <w:tab/>
        <w:t>Wayne RESA Option to Reject Proposals</w:t>
      </w:r>
      <w:bookmarkEnd w:id="59"/>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may, in its sole and absolute discretion, reject any or all proposals submitted in response to this RFP. Wayne RESA shall not be liable for any costs incurred by the Proposer in </w:t>
      </w:r>
      <w:r>
        <w:rPr>
          <w:rFonts w:ascii="Times New Roman" w:eastAsia="Times New Roman" w:hAnsi="Times New Roman" w:cs="Times New Roman"/>
        </w:rPr>
        <w:lastRenderedPageBreak/>
        <w:t xml:space="preserve">connection with the preparation and submission of any proposal. Wayne RESA reserves the right to waive inconsequential disparities in </w:t>
      </w:r>
      <w:proofErr w:type="gramStart"/>
      <w:r>
        <w:rPr>
          <w:rFonts w:ascii="Times New Roman" w:eastAsia="Times New Roman" w:hAnsi="Times New Roman" w:cs="Times New Roman"/>
        </w:rPr>
        <w:t>a submitted</w:t>
      </w:r>
      <w:proofErr w:type="gramEnd"/>
      <w:r>
        <w:rPr>
          <w:rFonts w:ascii="Times New Roman" w:eastAsia="Times New Roman" w:hAnsi="Times New Roman" w:cs="Times New Roman"/>
        </w:rPr>
        <w:t xml:space="preserve">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60" w:name="_Toc147474308"/>
      <w:r>
        <w:t>3.11</w:t>
      </w:r>
      <w:r>
        <w:tab/>
        <w:t>Freedom of Information Act</w:t>
      </w:r>
      <w:bookmarkEnd w:id="60"/>
      <w:r>
        <w:t xml:space="preserve">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w:t>
      </w:r>
      <w:proofErr w:type="gramStart"/>
      <w:r>
        <w:rPr>
          <w:rFonts w:ascii="Times New Roman" w:eastAsia="Times New Roman" w:hAnsi="Times New Roman" w:cs="Times New Roman"/>
        </w:rPr>
        <w:t>actually trade</w:t>
      </w:r>
      <w:proofErr w:type="gramEnd"/>
      <w:r>
        <w:rPr>
          <w:rFonts w:ascii="Times New Roman" w:eastAsia="Times New Roman" w:hAnsi="Times New Roman" w:cs="Times New Roman"/>
        </w:rPr>
        <w:t xml:space="preserv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61" w:name="_Toc147474309"/>
      <w:r>
        <w:t>3.12</w:t>
      </w:r>
      <w:r>
        <w:tab/>
        <w:t>Contacts with Wayne RESA Personnel</w:t>
      </w:r>
      <w:bookmarkEnd w:id="61"/>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4">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62" w:name="_Toc147474310"/>
      <w:r>
        <w:t>3.13</w:t>
      </w:r>
      <w:r>
        <w:tab/>
        <w:t>Final Agreement Award Determination</w:t>
      </w:r>
      <w:bookmarkEnd w:id="62"/>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63" w:name="_Toc147474311"/>
      <w:r>
        <w:t>3.14</w:t>
      </w:r>
      <w:r>
        <w:tab/>
        <w:t>Cancellation of Invitations for Bids or Requests for Proposals</w:t>
      </w:r>
      <w:bookmarkEnd w:id="63"/>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headerReference w:type="default" r:id="rId15"/>
          <w:footerReference w:type="even" r:id="rId16"/>
          <w:footerReference w:type="default" r:id="rId17"/>
          <w:headerReference w:type="first" r:id="rId18"/>
          <w:pgSz w:w="12240" w:h="15840"/>
          <w:pgMar w:top="1440" w:right="1440" w:bottom="1440" w:left="1440" w:header="720" w:footer="720" w:gutter="0"/>
          <w:cols w:space="720"/>
          <w:titlePg/>
        </w:sectPr>
      </w:pPr>
      <w:r>
        <w:br w:type="page"/>
      </w:r>
    </w:p>
    <w:p w14:paraId="229F155C" w14:textId="77777777" w:rsidR="00C746F0" w:rsidRDefault="007561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Attachment A – Pricing Schedule</w:t>
      </w:r>
    </w:p>
    <w:p w14:paraId="229F155D" w14:textId="77777777" w:rsidR="00C746F0" w:rsidRDefault="00C746F0">
      <w:pPr>
        <w:pBdr>
          <w:top w:val="nil"/>
          <w:left w:val="nil"/>
          <w:bottom w:val="nil"/>
          <w:right w:val="nil"/>
          <w:between w:val="nil"/>
        </w:pBdr>
        <w:spacing w:after="0" w:line="240" w:lineRule="auto"/>
        <w:jc w:val="both"/>
        <w:rPr>
          <w:rFonts w:ascii="Times New Roman" w:eastAsia="Times New Roman" w:hAnsi="Times New Roman" w:cs="Times New Roman"/>
        </w:rPr>
      </w:pPr>
    </w:p>
    <w:p w14:paraId="39830593" w14:textId="720C0403" w:rsidR="00A3732A" w:rsidRPr="00A3732A" w:rsidRDefault="00A3732A" w:rsidP="00947AA4">
      <w:pPr>
        <w:numPr>
          <w:ilvl w:val="0"/>
          <w:numId w:val="31"/>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The Proposer must provide pricing for the deliverables stated in this RFP using the table below. </w:t>
      </w:r>
      <w:r w:rsidR="008D2DDE">
        <w:rPr>
          <w:rFonts w:ascii="Times New Roman" w:eastAsia="Arial" w:hAnsi="Times New Roman" w:cs="Times New Roman"/>
          <w:color w:val="000000"/>
        </w:rPr>
        <w:t xml:space="preserve">You may add additional rows as needed. </w:t>
      </w:r>
      <w:r w:rsidRPr="007D72E1">
        <w:rPr>
          <w:rFonts w:ascii="Times New Roman" w:eastAsia="Arial" w:hAnsi="Times New Roman" w:cs="Times New Roman"/>
          <w:color w:val="000000"/>
          <w:highlight w:val="yellow"/>
        </w:rPr>
        <w:t>Failure to complete the pricing schedule may result in the disqualification of your proposal</w:t>
      </w:r>
      <w:r w:rsidRPr="00A3732A">
        <w:rPr>
          <w:rFonts w:ascii="Times New Roman" w:eastAsia="Arial" w:hAnsi="Times New Roman" w:cs="Times New Roman"/>
          <w:color w:val="000000"/>
        </w:rPr>
        <w:t>.</w:t>
      </w:r>
      <w:r w:rsidR="007D72E1">
        <w:rPr>
          <w:rFonts w:ascii="Times New Roman" w:eastAsia="Arial" w:hAnsi="Times New Roman" w:cs="Times New Roman"/>
          <w:color w:val="000000"/>
        </w:rPr>
        <w:t xml:space="preserve"> </w:t>
      </w:r>
    </w:p>
    <w:p w14:paraId="6FA72087" w14:textId="77777777" w:rsidR="00A3732A" w:rsidRPr="00A3732A" w:rsidRDefault="00A3732A" w:rsidP="00A3732A">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rPr>
      </w:pPr>
    </w:p>
    <w:p w14:paraId="260337BF" w14:textId="0280DAE8" w:rsidR="00A3732A" w:rsidRPr="00A3732A" w:rsidRDefault="00A3732A" w:rsidP="00947AA4">
      <w:pPr>
        <w:numPr>
          <w:ilvl w:val="0"/>
          <w:numId w:val="31"/>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Price proposals must include all costs, including but not limited to, any one-time or set-up charges, fees, </w:t>
      </w:r>
      <w:r w:rsidRPr="00A3732A">
        <w:rPr>
          <w:rFonts w:ascii="Times New Roman" w:eastAsia="Arial" w:hAnsi="Times New Roman" w:cs="Times New Roman"/>
          <w:color w:val="000000"/>
          <w:u w:val="single"/>
        </w:rPr>
        <w:t>travel</w:t>
      </w:r>
      <w:r w:rsidRPr="00A3732A">
        <w:rPr>
          <w:rFonts w:ascii="Times New Roman" w:eastAsia="Arial" w:hAnsi="Times New Roman" w:cs="Times New Roman"/>
          <w:color w:val="000000"/>
        </w:rPr>
        <w:t xml:space="preserve">, </w:t>
      </w:r>
      <w:r w:rsidR="008D2DDE">
        <w:rPr>
          <w:rFonts w:ascii="Times New Roman" w:eastAsia="Arial" w:hAnsi="Times New Roman" w:cs="Times New Roman"/>
          <w:color w:val="000000"/>
        </w:rPr>
        <w:t xml:space="preserve">maintenance, </w:t>
      </w:r>
      <w:r w:rsidRPr="00A3732A">
        <w:rPr>
          <w:rFonts w:ascii="Times New Roman" w:eastAsia="Arial" w:hAnsi="Times New Roman" w:cs="Times New Roman"/>
          <w:color w:val="000000"/>
        </w:rPr>
        <w:t xml:space="preserve">and potential costs that </w:t>
      </w:r>
      <w:r>
        <w:rPr>
          <w:rFonts w:ascii="Times New Roman" w:eastAsia="Arial" w:hAnsi="Times New Roman" w:cs="Times New Roman"/>
          <w:color w:val="000000"/>
        </w:rPr>
        <w:t>the vendor may charge</w:t>
      </w:r>
      <w:r w:rsidRPr="00A3732A">
        <w:rPr>
          <w:rFonts w:ascii="Times New Roman" w:eastAsia="Arial" w:hAnsi="Times New Roman" w:cs="Times New Roman"/>
          <w:color w:val="000000"/>
        </w:rPr>
        <w:t xml:space="preserve"> (e.g., shipping and handling, per piece pricing, and palletizing).</w:t>
      </w:r>
    </w:p>
    <w:p w14:paraId="6B10CF01" w14:textId="77777777" w:rsidR="00A3732A" w:rsidRPr="00A3732A" w:rsidRDefault="00A3732A" w:rsidP="00A3732A">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rPr>
      </w:pPr>
    </w:p>
    <w:p w14:paraId="229F155E" w14:textId="77777777" w:rsidR="00C746F0" w:rsidRDefault="00C746F0">
      <w:pPr>
        <w:spacing w:after="0" w:line="240" w:lineRule="auto"/>
        <w:ind w:left="720"/>
        <w:jc w:val="both"/>
        <w:rPr>
          <w:rFonts w:ascii="Times New Roman" w:eastAsia="Times New Roman" w:hAnsi="Times New Roman" w:cs="Times New Roman"/>
        </w:rPr>
      </w:pPr>
    </w:p>
    <w:tbl>
      <w:tblPr>
        <w:tblW w:w="7650" w:type="dxa"/>
        <w:tblInd w:w="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810"/>
        <w:gridCol w:w="5130"/>
        <w:gridCol w:w="1710"/>
      </w:tblGrid>
      <w:tr w:rsidR="00027929" w14:paraId="28ABC2A1" w14:textId="77777777" w:rsidTr="00027929">
        <w:tc>
          <w:tcPr>
            <w:tcW w:w="810" w:type="dxa"/>
            <w:shd w:val="clear" w:color="auto" w:fill="D9D9D9" w:themeFill="background1" w:themeFillShade="D9"/>
            <w:tcMar>
              <w:top w:w="100" w:type="dxa"/>
              <w:left w:w="100" w:type="dxa"/>
              <w:bottom w:w="100" w:type="dxa"/>
              <w:right w:w="100" w:type="dxa"/>
            </w:tcMar>
          </w:tcPr>
          <w:p w14:paraId="07A56710" w14:textId="77777777" w:rsidR="00027929" w:rsidRPr="004842FE" w:rsidRDefault="00027929" w:rsidP="00E76219">
            <w:pPr>
              <w:widowControl w:val="0"/>
              <w:pBdr>
                <w:top w:val="nil"/>
                <w:left w:val="nil"/>
                <w:bottom w:val="nil"/>
                <w:right w:val="nil"/>
                <w:between w:val="nil"/>
              </w:pBdr>
              <w:spacing w:line="240" w:lineRule="auto"/>
              <w:rPr>
                <w:b/>
                <w:bCs/>
              </w:rPr>
            </w:pPr>
            <w:r w:rsidRPr="004842FE">
              <w:rPr>
                <w:b/>
                <w:bCs/>
              </w:rPr>
              <w:t>Item</w:t>
            </w:r>
          </w:p>
        </w:tc>
        <w:tc>
          <w:tcPr>
            <w:tcW w:w="5130" w:type="dxa"/>
            <w:shd w:val="clear" w:color="auto" w:fill="D9D9D9" w:themeFill="background1" w:themeFillShade="D9"/>
            <w:tcMar>
              <w:top w:w="100" w:type="dxa"/>
              <w:left w:w="100" w:type="dxa"/>
              <w:bottom w:w="100" w:type="dxa"/>
              <w:right w:w="100" w:type="dxa"/>
            </w:tcMar>
          </w:tcPr>
          <w:p w14:paraId="6F6F8B7B" w14:textId="77777777" w:rsidR="00027929" w:rsidRPr="004842FE" w:rsidRDefault="00027929" w:rsidP="00E76219">
            <w:pPr>
              <w:rPr>
                <w:b/>
                <w:bCs/>
              </w:rPr>
            </w:pPr>
            <w:r w:rsidRPr="004842FE">
              <w:rPr>
                <w:b/>
                <w:bCs/>
              </w:rPr>
              <w:t>Deliverable</w:t>
            </w:r>
          </w:p>
        </w:tc>
        <w:tc>
          <w:tcPr>
            <w:tcW w:w="1710" w:type="dxa"/>
            <w:shd w:val="clear" w:color="auto" w:fill="D9D9D9" w:themeFill="background1" w:themeFillShade="D9"/>
          </w:tcPr>
          <w:p w14:paraId="2546D024" w14:textId="77777777" w:rsidR="00027929" w:rsidRPr="004842FE" w:rsidDel="006226FA" w:rsidRDefault="00027929" w:rsidP="00E76219">
            <w:pPr>
              <w:ind w:left="90"/>
              <w:rPr>
                <w:b/>
                <w:bCs/>
              </w:rPr>
            </w:pPr>
            <w:r w:rsidRPr="004842FE">
              <w:rPr>
                <w:b/>
                <w:bCs/>
              </w:rPr>
              <w:t>Price</w:t>
            </w:r>
          </w:p>
        </w:tc>
      </w:tr>
      <w:tr w:rsidR="00027929" w14:paraId="10AED10B" w14:textId="77777777" w:rsidTr="00027929">
        <w:tc>
          <w:tcPr>
            <w:tcW w:w="810" w:type="dxa"/>
            <w:shd w:val="clear" w:color="auto" w:fill="auto"/>
            <w:tcMar>
              <w:top w:w="100" w:type="dxa"/>
              <w:left w:w="100" w:type="dxa"/>
              <w:bottom w:w="100" w:type="dxa"/>
              <w:right w:w="100" w:type="dxa"/>
            </w:tcMar>
          </w:tcPr>
          <w:p w14:paraId="60567440" w14:textId="77777777" w:rsidR="00027929" w:rsidRPr="004842FE" w:rsidRDefault="00027929" w:rsidP="00E76219">
            <w:pPr>
              <w:widowControl w:val="0"/>
              <w:pBdr>
                <w:top w:val="nil"/>
                <w:left w:val="nil"/>
                <w:bottom w:val="nil"/>
                <w:right w:val="nil"/>
                <w:between w:val="nil"/>
              </w:pBdr>
              <w:spacing w:line="240" w:lineRule="auto"/>
              <w:ind w:left="90"/>
            </w:pPr>
            <w:r>
              <w:t>1</w:t>
            </w:r>
          </w:p>
        </w:tc>
        <w:tc>
          <w:tcPr>
            <w:tcW w:w="5130" w:type="dxa"/>
            <w:shd w:val="clear" w:color="auto" w:fill="auto"/>
            <w:tcMar>
              <w:top w:w="100" w:type="dxa"/>
              <w:left w:w="100" w:type="dxa"/>
              <w:bottom w:w="100" w:type="dxa"/>
              <w:right w:w="100" w:type="dxa"/>
            </w:tcMar>
          </w:tcPr>
          <w:p w14:paraId="6FB6AC50" w14:textId="77777777" w:rsidR="00027929" w:rsidRPr="004842FE" w:rsidRDefault="00027929" w:rsidP="00E76219">
            <w:pPr>
              <w:widowControl w:val="0"/>
              <w:pBdr>
                <w:top w:val="nil"/>
                <w:left w:val="nil"/>
                <w:bottom w:val="nil"/>
                <w:right w:val="nil"/>
                <w:between w:val="nil"/>
              </w:pBdr>
              <w:spacing w:line="240" w:lineRule="auto"/>
              <w:ind w:left="180"/>
            </w:pPr>
            <w:r>
              <w:t>Website design and content migration</w:t>
            </w:r>
          </w:p>
        </w:tc>
        <w:tc>
          <w:tcPr>
            <w:tcW w:w="1710" w:type="dxa"/>
          </w:tcPr>
          <w:p w14:paraId="4DFD7CF0" w14:textId="77777777" w:rsidR="00027929" w:rsidRPr="00F1675E" w:rsidRDefault="00027929" w:rsidP="00E76219">
            <w:pPr>
              <w:widowControl w:val="0"/>
              <w:pBdr>
                <w:top w:val="nil"/>
                <w:left w:val="nil"/>
                <w:bottom w:val="nil"/>
                <w:right w:val="nil"/>
                <w:between w:val="nil"/>
              </w:pBdr>
              <w:spacing w:line="240" w:lineRule="auto"/>
              <w:ind w:left="-720"/>
              <w:rPr>
                <w:highlight w:val="yellow"/>
              </w:rPr>
            </w:pPr>
          </w:p>
        </w:tc>
      </w:tr>
      <w:tr w:rsidR="00027929" w14:paraId="41DDF760" w14:textId="77777777" w:rsidTr="00027929">
        <w:tc>
          <w:tcPr>
            <w:tcW w:w="810" w:type="dxa"/>
            <w:shd w:val="clear" w:color="auto" w:fill="auto"/>
            <w:tcMar>
              <w:top w:w="100" w:type="dxa"/>
              <w:left w:w="100" w:type="dxa"/>
              <w:bottom w:w="100" w:type="dxa"/>
              <w:right w:w="100" w:type="dxa"/>
            </w:tcMar>
          </w:tcPr>
          <w:p w14:paraId="1D963BE9" w14:textId="77777777" w:rsidR="00027929" w:rsidRPr="004842FE" w:rsidRDefault="00027929" w:rsidP="00E76219">
            <w:pPr>
              <w:widowControl w:val="0"/>
              <w:pBdr>
                <w:top w:val="nil"/>
                <w:left w:val="nil"/>
                <w:bottom w:val="nil"/>
                <w:right w:val="nil"/>
                <w:between w:val="nil"/>
              </w:pBdr>
              <w:spacing w:line="240" w:lineRule="auto"/>
              <w:ind w:left="90"/>
            </w:pPr>
            <w:r>
              <w:t>2</w:t>
            </w:r>
          </w:p>
        </w:tc>
        <w:tc>
          <w:tcPr>
            <w:tcW w:w="5130" w:type="dxa"/>
            <w:shd w:val="clear" w:color="auto" w:fill="auto"/>
            <w:tcMar>
              <w:top w:w="100" w:type="dxa"/>
              <w:left w:w="100" w:type="dxa"/>
              <w:bottom w:w="100" w:type="dxa"/>
              <w:right w:w="100" w:type="dxa"/>
            </w:tcMar>
          </w:tcPr>
          <w:p w14:paraId="278513DE" w14:textId="77777777" w:rsidR="00027929" w:rsidRPr="004842FE" w:rsidRDefault="00027929" w:rsidP="00E76219">
            <w:pPr>
              <w:widowControl w:val="0"/>
              <w:pBdr>
                <w:top w:val="nil"/>
                <w:left w:val="nil"/>
                <w:bottom w:val="nil"/>
                <w:right w:val="nil"/>
                <w:between w:val="nil"/>
              </w:pBdr>
              <w:spacing w:line="240" w:lineRule="auto"/>
              <w:ind w:left="180"/>
            </w:pPr>
            <w:r>
              <w:t>Training and end-user support</w:t>
            </w:r>
          </w:p>
        </w:tc>
        <w:tc>
          <w:tcPr>
            <w:tcW w:w="1710" w:type="dxa"/>
          </w:tcPr>
          <w:p w14:paraId="3757E44C" w14:textId="77777777" w:rsidR="00027929" w:rsidRPr="00F1675E" w:rsidRDefault="00027929" w:rsidP="00E76219">
            <w:pPr>
              <w:widowControl w:val="0"/>
              <w:pBdr>
                <w:top w:val="nil"/>
                <w:left w:val="nil"/>
                <w:bottom w:val="nil"/>
                <w:right w:val="nil"/>
                <w:between w:val="nil"/>
              </w:pBdr>
              <w:spacing w:line="240" w:lineRule="auto"/>
              <w:ind w:left="-720"/>
              <w:rPr>
                <w:highlight w:val="yellow"/>
              </w:rPr>
            </w:pPr>
          </w:p>
        </w:tc>
      </w:tr>
      <w:tr w:rsidR="00027929" w14:paraId="6CE3EE0B" w14:textId="77777777" w:rsidTr="00027929">
        <w:tc>
          <w:tcPr>
            <w:tcW w:w="810" w:type="dxa"/>
            <w:shd w:val="clear" w:color="auto" w:fill="auto"/>
            <w:tcMar>
              <w:top w:w="100" w:type="dxa"/>
              <w:left w:w="100" w:type="dxa"/>
              <w:bottom w:w="100" w:type="dxa"/>
              <w:right w:w="100" w:type="dxa"/>
            </w:tcMar>
          </w:tcPr>
          <w:p w14:paraId="7B67E774" w14:textId="77777777" w:rsidR="00027929" w:rsidRPr="004842FE" w:rsidRDefault="00027929" w:rsidP="00E76219">
            <w:pPr>
              <w:widowControl w:val="0"/>
              <w:pBdr>
                <w:top w:val="nil"/>
                <w:left w:val="nil"/>
                <w:bottom w:val="nil"/>
                <w:right w:val="nil"/>
                <w:between w:val="nil"/>
              </w:pBdr>
              <w:spacing w:line="240" w:lineRule="auto"/>
              <w:ind w:left="90"/>
            </w:pPr>
            <w:r>
              <w:t>3</w:t>
            </w:r>
          </w:p>
        </w:tc>
        <w:tc>
          <w:tcPr>
            <w:tcW w:w="5130" w:type="dxa"/>
            <w:shd w:val="clear" w:color="auto" w:fill="auto"/>
            <w:tcMar>
              <w:top w:w="100" w:type="dxa"/>
              <w:left w:w="100" w:type="dxa"/>
              <w:bottom w:w="100" w:type="dxa"/>
              <w:right w:w="100" w:type="dxa"/>
            </w:tcMar>
          </w:tcPr>
          <w:p w14:paraId="5C273537" w14:textId="77777777" w:rsidR="00027929" w:rsidRPr="004842FE" w:rsidRDefault="00027929" w:rsidP="00E76219">
            <w:pPr>
              <w:widowControl w:val="0"/>
              <w:pBdr>
                <w:top w:val="nil"/>
                <w:left w:val="nil"/>
                <w:bottom w:val="nil"/>
                <w:right w:val="nil"/>
                <w:between w:val="nil"/>
              </w:pBdr>
              <w:spacing w:line="240" w:lineRule="auto"/>
              <w:ind w:left="180"/>
            </w:pPr>
            <w:r>
              <w:t>Ongoing Maintenance</w:t>
            </w:r>
            <w:r w:rsidRPr="00981583" w:rsidDel="00261C60">
              <w:t xml:space="preserve"> </w:t>
            </w:r>
          </w:p>
        </w:tc>
        <w:tc>
          <w:tcPr>
            <w:tcW w:w="1710" w:type="dxa"/>
          </w:tcPr>
          <w:p w14:paraId="6731645B" w14:textId="77777777" w:rsidR="00027929" w:rsidRPr="00F1675E" w:rsidRDefault="00027929" w:rsidP="00E76219">
            <w:pPr>
              <w:widowControl w:val="0"/>
              <w:pBdr>
                <w:top w:val="nil"/>
                <w:left w:val="nil"/>
                <w:bottom w:val="nil"/>
                <w:right w:val="nil"/>
                <w:between w:val="nil"/>
              </w:pBdr>
              <w:spacing w:line="240" w:lineRule="auto"/>
              <w:ind w:left="-720"/>
              <w:rPr>
                <w:highlight w:val="yellow"/>
              </w:rPr>
            </w:pPr>
          </w:p>
        </w:tc>
      </w:tr>
      <w:tr w:rsidR="00027929" w14:paraId="4FCEF0D9" w14:textId="77777777" w:rsidTr="00027929">
        <w:tc>
          <w:tcPr>
            <w:tcW w:w="810" w:type="dxa"/>
            <w:shd w:val="clear" w:color="auto" w:fill="auto"/>
            <w:tcMar>
              <w:top w:w="100" w:type="dxa"/>
              <w:left w:w="100" w:type="dxa"/>
              <w:bottom w:w="100" w:type="dxa"/>
              <w:right w:w="100" w:type="dxa"/>
            </w:tcMar>
          </w:tcPr>
          <w:p w14:paraId="7F3006EA" w14:textId="77777777" w:rsidR="00027929" w:rsidRPr="00261C60" w:rsidDel="00910A92" w:rsidRDefault="00027929" w:rsidP="00E76219">
            <w:pPr>
              <w:widowControl w:val="0"/>
              <w:pBdr>
                <w:top w:val="nil"/>
                <w:left w:val="nil"/>
                <w:bottom w:val="nil"/>
                <w:right w:val="nil"/>
                <w:between w:val="nil"/>
              </w:pBdr>
              <w:spacing w:line="240" w:lineRule="auto"/>
              <w:ind w:left="90"/>
            </w:pPr>
            <w:r>
              <w:t>4</w:t>
            </w:r>
          </w:p>
        </w:tc>
        <w:tc>
          <w:tcPr>
            <w:tcW w:w="5130" w:type="dxa"/>
            <w:shd w:val="clear" w:color="auto" w:fill="auto"/>
            <w:tcMar>
              <w:top w:w="100" w:type="dxa"/>
              <w:left w:w="100" w:type="dxa"/>
              <w:bottom w:w="100" w:type="dxa"/>
              <w:right w:w="100" w:type="dxa"/>
            </w:tcMar>
          </w:tcPr>
          <w:p w14:paraId="70864700" w14:textId="77777777" w:rsidR="00027929" w:rsidRPr="00261C60" w:rsidRDefault="00027929" w:rsidP="00E76219">
            <w:pPr>
              <w:widowControl w:val="0"/>
              <w:pBdr>
                <w:top w:val="nil"/>
                <w:left w:val="nil"/>
                <w:bottom w:val="nil"/>
                <w:right w:val="nil"/>
                <w:between w:val="nil"/>
              </w:pBdr>
              <w:spacing w:line="240" w:lineRule="auto"/>
              <w:ind w:left="180"/>
            </w:pPr>
            <w:r>
              <w:t>Hosting/License Fees</w:t>
            </w:r>
          </w:p>
        </w:tc>
        <w:tc>
          <w:tcPr>
            <w:tcW w:w="1710" w:type="dxa"/>
          </w:tcPr>
          <w:p w14:paraId="6A5EBEE9" w14:textId="77777777" w:rsidR="00027929" w:rsidRPr="00F1675E" w:rsidRDefault="00027929" w:rsidP="00E76219">
            <w:pPr>
              <w:widowControl w:val="0"/>
              <w:pBdr>
                <w:top w:val="nil"/>
                <w:left w:val="nil"/>
                <w:bottom w:val="nil"/>
                <w:right w:val="nil"/>
                <w:between w:val="nil"/>
              </w:pBdr>
              <w:spacing w:line="240" w:lineRule="auto"/>
              <w:ind w:left="-720"/>
              <w:rPr>
                <w:highlight w:val="yellow"/>
              </w:rPr>
            </w:pPr>
          </w:p>
        </w:tc>
      </w:tr>
      <w:tr w:rsidR="00027929" w14:paraId="6ACE3EDB" w14:textId="77777777" w:rsidTr="00027929">
        <w:tc>
          <w:tcPr>
            <w:tcW w:w="810" w:type="dxa"/>
            <w:shd w:val="clear" w:color="auto" w:fill="auto"/>
            <w:tcMar>
              <w:top w:w="100" w:type="dxa"/>
              <w:left w:w="100" w:type="dxa"/>
              <w:bottom w:w="100" w:type="dxa"/>
              <w:right w:w="100" w:type="dxa"/>
            </w:tcMar>
          </w:tcPr>
          <w:p w14:paraId="50FA8681" w14:textId="77777777" w:rsidR="00027929" w:rsidRDefault="00027929" w:rsidP="00E76219">
            <w:pPr>
              <w:widowControl w:val="0"/>
              <w:pBdr>
                <w:top w:val="nil"/>
                <w:left w:val="nil"/>
                <w:bottom w:val="nil"/>
                <w:right w:val="nil"/>
                <w:between w:val="nil"/>
              </w:pBdr>
              <w:spacing w:line="240" w:lineRule="auto"/>
              <w:ind w:left="90"/>
            </w:pPr>
            <w:r>
              <w:t>5</w:t>
            </w:r>
          </w:p>
        </w:tc>
        <w:tc>
          <w:tcPr>
            <w:tcW w:w="5130" w:type="dxa"/>
            <w:shd w:val="clear" w:color="auto" w:fill="auto"/>
            <w:tcMar>
              <w:top w:w="100" w:type="dxa"/>
              <w:left w:w="100" w:type="dxa"/>
              <w:bottom w:w="100" w:type="dxa"/>
              <w:right w:w="100" w:type="dxa"/>
            </w:tcMar>
          </w:tcPr>
          <w:p w14:paraId="3606DC41" w14:textId="77777777" w:rsidR="00027929" w:rsidRPr="00261C60" w:rsidRDefault="00027929" w:rsidP="00E76219">
            <w:pPr>
              <w:widowControl w:val="0"/>
              <w:pBdr>
                <w:top w:val="nil"/>
                <w:left w:val="nil"/>
                <w:bottom w:val="nil"/>
                <w:right w:val="nil"/>
                <w:between w:val="nil"/>
              </w:pBdr>
              <w:spacing w:line="240" w:lineRule="auto"/>
              <w:ind w:left="180"/>
            </w:pPr>
            <w:r>
              <w:t>Add-on Services</w:t>
            </w:r>
          </w:p>
        </w:tc>
        <w:tc>
          <w:tcPr>
            <w:tcW w:w="1710" w:type="dxa"/>
          </w:tcPr>
          <w:p w14:paraId="403C77D7" w14:textId="77777777" w:rsidR="00027929" w:rsidRPr="00F1675E" w:rsidRDefault="00027929" w:rsidP="00E76219">
            <w:pPr>
              <w:widowControl w:val="0"/>
              <w:pBdr>
                <w:top w:val="nil"/>
                <w:left w:val="nil"/>
                <w:bottom w:val="nil"/>
                <w:right w:val="nil"/>
                <w:between w:val="nil"/>
              </w:pBdr>
              <w:spacing w:line="240" w:lineRule="auto"/>
              <w:ind w:left="-720"/>
              <w:rPr>
                <w:highlight w:val="yellow"/>
              </w:rPr>
            </w:pPr>
          </w:p>
        </w:tc>
      </w:tr>
    </w:tbl>
    <w:p w14:paraId="229F1583" w14:textId="77777777" w:rsidR="00C746F0" w:rsidRDefault="00C746F0">
      <w:pPr>
        <w:tabs>
          <w:tab w:val="left" w:pos="1080"/>
          <w:tab w:val="left" w:pos="5040"/>
          <w:tab w:val="left" w:pos="5400"/>
          <w:tab w:val="left" w:pos="6000"/>
          <w:tab w:val="left" w:pos="6960"/>
          <w:tab w:val="left" w:pos="9360"/>
        </w:tabs>
        <w:rPr>
          <w:rFonts w:ascii="Times New Roman" w:eastAsia="Times New Roman" w:hAnsi="Times New Roman" w:cs="Times New Roman"/>
          <w:highlight w:val="yellow"/>
        </w:rPr>
      </w:pPr>
    </w:p>
    <w:p w14:paraId="7DE036F3" w14:textId="77777777" w:rsidR="00027929" w:rsidRDefault="00027929">
      <w:pPr>
        <w:tabs>
          <w:tab w:val="left" w:pos="1080"/>
          <w:tab w:val="left" w:pos="5040"/>
          <w:tab w:val="left" w:pos="5400"/>
          <w:tab w:val="left" w:pos="6000"/>
          <w:tab w:val="left" w:pos="6960"/>
          <w:tab w:val="left" w:pos="9360"/>
        </w:tabs>
        <w:rPr>
          <w:rFonts w:ascii="Times New Roman" w:eastAsia="Times New Roman" w:hAnsi="Times New Roman" w:cs="Times New Roman"/>
          <w:highlight w:val="yellow"/>
        </w:rPr>
      </w:pPr>
    </w:p>
    <w:p w14:paraId="767E0209" w14:textId="77777777" w:rsidR="00027929" w:rsidRDefault="00027929">
      <w:pPr>
        <w:tabs>
          <w:tab w:val="left" w:pos="1080"/>
          <w:tab w:val="left" w:pos="5040"/>
          <w:tab w:val="left" w:pos="5400"/>
          <w:tab w:val="left" w:pos="6000"/>
          <w:tab w:val="left" w:pos="6960"/>
          <w:tab w:val="left" w:pos="9360"/>
        </w:tabs>
        <w:rPr>
          <w:rFonts w:ascii="Times New Roman" w:eastAsia="Times New Roman" w:hAnsi="Times New Roman" w:cs="Times New Roman"/>
          <w:highlight w:val="yellow"/>
        </w:rPr>
      </w:pPr>
    </w:p>
    <w:p w14:paraId="0DB394D8" w14:textId="77777777" w:rsidR="00E82317" w:rsidRDefault="00E82317" w:rsidP="00E82317">
      <w:pPr>
        <w:spacing w:line="480" w:lineRule="auto"/>
      </w:pPr>
      <w:r>
        <w:t>Signature: ____________________________</w:t>
      </w:r>
      <w:r>
        <w:tab/>
        <w:t>Title: _________________________________</w:t>
      </w:r>
    </w:p>
    <w:p w14:paraId="3D61CA55" w14:textId="77777777" w:rsidR="00E82317" w:rsidRDefault="00E82317" w:rsidP="00E82317">
      <w:pPr>
        <w:spacing w:line="480" w:lineRule="auto"/>
      </w:pPr>
      <w:r>
        <w:t xml:space="preserve">Print Name: ___________________________ </w:t>
      </w:r>
      <w:r>
        <w:tab/>
        <w:t>Date: _________________________________</w:t>
      </w:r>
    </w:p>
    <w:p w14:paraId="54A19C4D" w14:textId="5D869547" w:rsidR="00CC3F7A" w:rsidRDefault="00CC3F7A" w:rsidP="00CC3F7A">
      <w:pPr>
        <w:spacing w:after="0" w:line="259" w:lineRule="auto"/>
      </w:pPr>
    </w:p>
    <w:p w14:paraId="3964A940" w14:textId="77777777" w:rsidR="00CC3F7A" w:rsidRDefault="00CC3F7A" w:rsidP="00CC3F7A">
      <w:pPr>
        <w:spacing w:after="0" w:line="259" w:lineRule="auto"/>
      </w:pPr>
    </w:p>
    <w:sectPr w:rsidR="00CC3F7A">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BB94" w14:textId="77777777" w:rsidR="009D5501" w:rsidRDefault="009D5501">
      <w:pPr>
        <w:spacing w:after="0" w:line="240" w:lineRule="auto"/>
      </w:pPr>
      <w:r>
        <w:separator/>
      </w:r>
    </w:p>
  </w:endnote>
  <w:endnote w:type="continuationSeparator" w:id="0">
    <w:p w14:paraId="7448DDF7" w14:textId="77777777" w:rsidR="009D5501" w:rsidRDefault="009D5501">
      <w:pPr>
        <w:spacing w:after="0" w:line="240" w:lineRule="auto"/>
      </w:pPr>
      <w:r>
        <w:continuationSeparator/>
      </w:r>
    </w:p>
  </w:endnote>
  <w:endnote w:type="continuationNotice" w:id="1">
    <w:p w14:paraId="65293330" w14:textId="77777777" w:rsidR="009D5501" w:rsidRDefault="009D5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F93077">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68837E1B"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WRESA-0</w:t>
    </w:r>
    <w:r w:rsidR="00CE1A9D">
      <w:rPr>
        <w:rFonts w:ascii="Arial Narrow" w:eastAsia="Arial Narrow" w:hAnsi="Arial Narrow" w:cs="Arial Narrow"/>
        <w:b/>
        <w:color w:val="000000"/>
      </w:rPr>
      <w:t>5</w:t>
    </w:r>
    <w:r w:rsidRPr="00477DE6">
      <w:rPr>
        <w:rFonts w:ascii="Arial Narrow" w:eastAsia="Arial Narrow" w:hAnsi="Arial Narrow" w:cs="Arial Narrow"/>
        <w:b/>
        <w:color w:val="000000"/>
      </w:rPr>
      <w:t>-2023-2024-</w:t>
    </w:r>
    <w:r w:rsidR="00DD6EFA">
      <w:rPr>
        <w:rFonts w:ascii="Arial Narrow" w:eastAsia="Arial Narrow" w:hAnsi="Arial Narrow" w:cs="Arial Narrow"/>
        <w:b/>
        <w:color w:val="000000"/>
      </w:rPr>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3258" w14:textId="77777777" w:rsidR="009D5501" w:rsidRDefault="009D5501">
      <w:pPr>
        <w:spacing w:after="0" w:line="240" w:lineRule="auto"/>
      </w:pPr>
      <w:r>
        <w:separator/>
      </w:r>
    </w:p>
  </w:footnote>
  <w:footnote w:type="continuationSeparator" w:id="0">
    <w:p w14:paraId="3A8092B1" w14:textId="77777777" w:rsidR="009D5501" w:rsidRDefault="009D5501">
      <w:pPr>
        <w:spacing w:after="0" w:line="240" w:lineRule="auto"/>
      </w:pPr>
      <w:r>
        <w:continuationSeparator/>
      </w:r>
    </w:p>
  </w:footnote>
  <w:footnote w:type="continuationNotice" w:id="1">
    <w:p w14:paraId="1AFD8600" w14:textId="77777777" w:rsidR="009D5501" w:rsidRDefault="009D5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531F2"/>
    <w:multiLevelType w:val="multilevel"/>
    <w:tmpl w:val="94FAE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956993"/>
    <w:multiLevelType w:val="hybridMultilevel"/>
    <w:tmpl w:val="170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7A4"/>
    <w:multiLevelType w:val="hybridMultilevel"/>
    <w:tmpl w:val="D9702098"/>
    <w:lvl w:ilvl="0" w:tplc="8F10C1C8">
      <w:start w:val="1"/>
      <w:numFmt w:val="lowerRoman"/>
      <w:lvlText w:val="%1."/>
      <w:lvlJc w:val="left"/>
      <w:pPr>
        <w:ind w:left="1221"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51FF"/>
    <w:multiLevelType w:val="hybridMultilevel"/>
    <w:tmpl w:val="B538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76B07FC"/>
    <w:multiLevelType w:val="hybridMultilevel"/>
    <w:tmpl w:val="090A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F09BA"/>
    <w:multiLevelType w:val="hybridMultilevel"/>
    <w:tmpl w:val="75604EC4"/>
    <w:lvl w:ilvl="0" w:tplc="C680A53A">
      <w:start w:val="1"/>
      <w:numFmt w:val="upperRoman"/>
      <w:lvlText w:val="%1."/>
      <w:lvlJc w:val="left"/>
      <w:pPr>
        <w:ind w:left="820" w:hanging="360"/>
      </w:pPr>
      <w:rPr>
        <w:rFonts w:ascii="Times New Roman" w:eastAsia="Times New Roman" w:hAnsi="Times New Roman" w:hint="default"/>
        <w:b/>
        <w:bCs/>
        <w:sz w:val="24"/>
        <w:szCs w:val="24"/>
      </w:rPr>
    </w:lvl>
    <w:lvl w:ilvl="1" w:tplc="4B3254FC">
      <w:start w:val="1"/>
      <w:numFmt w:val="lowerLetter"/>
      <w:lvlText w:val="(%2)"/>
      <w:lvlJc w:val="left"/>
      <w:pPr>
        <w:ind w:left="-260" w:hanging="360"/>
      </w:pPr>
      <w:rPr>
        <w:rFonts w:ascii="Times New Roman" w:eastAsia="Times New Roman" w:hAnsi="Times New Roman" w:hint="default"/>
        <w:spacing w:val="-1"/>
        <w:sz w:val="24"/>
        <w:szCs w:val="24"/>
      </w:rPr>
    </w:lvl>
    <w:lvl w:ilvl="2" w:tplc="D0EC7962">
      <w:start w:val="1"/>
      <w:numFmt w:val="bullet"/>
      <w:lvlText w:val="•"/>
      <w:lvlJc w:val="left"/>
      <w:pPr>
        <w:ind w:left="1793" w:hanging="720"/>
      </w:pPr>
      <w:rPr>
        <w:rFonts w:hint="default"/>
      </w:rPr>
    </w:lvl>
    <w:lvl w:ilvl="3" w:tplc="053AFBDE">
      <w:start w:val="1"/>
      <w:numFmt w:val="bullet"/>
      <w:lvlText w:val="•"/>
      <w:lvlJc w:val="left"/>
      <w:pPr>
        <w:ind w:left="2766" w:hanging="720"/>
      </w:pPr>
      <w:rPr>
        <w:rFonts w:hint="default"/>
      </w:rPr>
    </w:lvl>
    <w:lvl w:ilvl="4" w:tplc="1CA0A198">
      <w:start w:val="1"/>
      <w:numFmt w:val="bullet"/>
      <w:lvlText w:val="•"/>
      <w:lvlJc w:val="left"/>
      <w:pPr>
        <w:ind w:left="3740" w:hanging="720"/>
      </w:pPr>
      <w:rPr>
        <w:rFonts w:hint="default"/>
      </w:rPr>
    </w:lvl>
    <w:lvl w:ilvl="5" w:tplc="BC1282FC">
      <w:start w:val="1"/>
      <w:numFmt w:val="bullet"/>
      <w:lvlText w:val="•"/>
      <w:lvlJc w:val="left"/>
      <w:pPr>
        <w:ind w:left="4713" w:hanging="720"/>
      </w:pPr>
      <w:rPr>
        <w:rFonts w:hint="default"/>
      </w:rPr>
    </w:lvl>
    <w:lvl w:ilvl="6" w:tplc="A6A0F0EE">
      <w:start w:val="1"/>
      <w:numFmt w:val="bullet"/>
      <w:lvlText w:val="•"/>
      <w:lvlJc w:val="left"/>
      <w:pPr>
        <w:ind w:left="5686" w:hanging="720"/>
      </w:pPr>
      <w:rPr>
        <w:rFonts w:hint="default"/>
      </w:rPr>
    </w:lvl>
    <w:lvl w:ilvl="7" w:tplc="A4F6DE08">
      <w:start w:val="1"/>
      <w:numFmt w:val="bullet"/>
      <w:lvlText w:val="•"/>
      <w:lvlJc w:val="left"/>
      <w:pPr>
        <w:ind w:left="6660" w:hanging="720"/>
      </w:pPr>
      <w:rPr>
        <w:rFonts w:hint="default"/>
      </w:rPr>
    </w:lvl>
    <w:lvl w:ilvl="8" w:tplc="6D5CEFE6">
      <w:start w:val="1"/>
      <w:numFmt w:val="bullet"/>
      <w:lvlText w:val="•"/>
      <w:lvlJc w:val="left"/>
      <w:pPr>
        <w:ind w:left="7633" w:hanging="720"/>
      </w:pPr>
      <w:rPr>
        <w:rFonts w:hint="default"/>
      </w:rPr>
    </w:lvl>
  </w:abstractNum>
  <w:abstractNum w:abstractNumId="9"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DFB6405"/>
    <w:multiLevelType w:val="hybridMultilevel"/>
    <w:tmpl w:val="498A8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07772D"/>
    <w:multiLevelType w:val="hybridMultilevel"/>
    <w:tmpl w:val="A9FC9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2B7DC7"/>
    <w:multiLevelType w:val="hybridMultilevel"/>
    <w:tmpl w:val="0CA0BF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28172B4"/>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B192732"/>
    <w:multiLevelType w:val="hybridMultilevel"/>
    <w:tmpl w:val="B308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15FDF"/>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34C47F82"/>
    <w:multiLevelType w:val="hybridMultilevel"/>
    <w:tmpl w:val="DC6231E6"/>
    <w:lvl w:ilvl="0" w:tplc="C1F0B042">
      <w:start w:val="1"/>
      <w:numFmt w:val="lowerLetter"/>
      <w:lvlText w:val="(%1)"/>
      <w:lvlJc w:val="left"/>
      <w:pPr>
        <w:ind w:left="1813" w:hanging="274"/>
      </w:pPr>
      <w:rPr>
        <w:rFonts w:ascii="Times New Roman" w:eastAsia="Times New Roman" w:hAnsi="Times New Roman" w:hint="default"/>
        <w:w w:val="99"/>
        <w:sz w:val="20"/>
        <w:szCs w:val="20"/>
      </w:rPr>
    </w:lvl>
    <w:lvl w:ilvl="1" w:tplc="70B2F1C6">
      <w:start w:val="1"/>
      <w:numFmt w:val="decimal"/>
      <w:lvlText w:val="(%2)"/>
      <w:lvlJc w:val="left"/>
      <w:pPr>
        <w:ind w:left="2259" w:hanging="317"/>
      </w:pPr>
      <w:rPr>
        <w:rFonts w:ascii="Times New Roman" w:eastAsia="Times New Roman" w:hAnsi="Times New Roman" w:hint="default"/>
        <w:w w:val="99"/>
        <w:sz w:val="20"/>
        <w:szCs w:val="20"/>
      </w:rPr>
    </w:lvl>
    <w:lvl w:ilvl="2" w:tplc="D1006C5C">
      <w:start w:val="1"/>
      <w:numFmt w:val="lowerRoman"/>
      <w:lvlText w:val="(%3)"/>
      <w:lvlJc w:val="left"/>
      <w:pPr>
        <w:ind w:left="2979" w:hanging="240"/>
      </w:pPr>
      <w:rPr>
        <w:rFonts w:ascii="Times New Roman" w:eastAsia="Times New Roman" w:hAnsi="Times New Roman" w:hint="default"/>
        <w:w w:val="99"/>
        <w:sz w:val="20"/>
        <w:szCs w:val="20"/>
      </w:rPr>
    </w:lvl>
    <w:lvl w:ilvl="3" w:tplc="60A4FF94">
      <w:start w:val="1"/>
      <w:numFmt w:val="upperLetter"/>
      <w:lvlText w:val="(%4)"/>
      <w:lvlJc w:val="left"/>
      <w:pPr>
        <w:ind w:left="3699" w:hanging="348"/>
      </w:pPr>
      <w:rPr>
        <w:rFonts w:ascii="Times New Roman" w:eastAsia="Times New Roman" w:hAnsi="Times New Roman" w:hint="default"/>
        <w:w w:val="99"/>
        <w:sz w:val="20"/>
        <w:szCs w:val="20"/>
      </w:rPr>
    </w:lvl>
    <w:lvl w:ilvl="4" w:tplc="5B624C64">
      <w:start w:val="1"/>
      <w:numFmt w:val="bullet"/>
      <w:lvlText w:val="•"/>
      <w:lvlJc w:val="left"/>
      <w:pPr>
        <w:ind w:left="2259" w:hanging="348"/>
      </w:pPr>
      <w:rPr>
        <w:rFonts w:hint="default"/>
      </w:rPr>
    </w:lvl>
    <w:lvl w:ilvl="5" w:tplc="2A5432FC">
      <w:start w:val="1"/>
      <w:numFmt w:val="bullet"/>
      <w:lvlText w:val="•"/>
      <w:lvlJc w:val="left"/>
      <w:pPr>
        <w:ind w:left="2979" w:hanging="348"/>
      </w:pPr>
      <w:rPr>
        <w:rFonts w:hint="default"/>
      </w:rPr>
    </w:lvl>
    <w:lvl w:ilvl="6" w:tplc="733059E8">
      <w:start w:val="1"/>
      <w:numFmt w:val="bullet"/>
      <w:lvlText w:val="•"/>
      <w:lvlJc w:val="left"/>
      <w:pPr>
        <w:ind w:left="3699" w:hanging="348"/>
      </w:pPr>
      <w:rPr>
        <w:rFonts w:hint="default"/>
      </w:rPr>
    </w:lvl>
    <w:lvl w:ilvl="7" w:tplc="A7E6D50E">
      <w:start w:val="1"/>
      <w:numFmt w:val="bullet"/>
      <w:lvlText w:val="•"/>
      <w:lvlJc w:val="left"/>
      <w:pPr>
        <w:ind w:left="5169" w:hanging="348"/>
      </w:pPr>
      <w:rPr>
        <w:rFonts w:hint="default"/>
      </w:rPr>
    </w:lvl>
    <w:lvl w:ilvl="8" w:tplc="F62E0034">
      <w:start w:val="1"/>
      <w:numFmt w:val="bullet"/>
      <w:lvlText w:val="•"/>
      <w:lvlJc w:val="left"/>
      <w:pPr>
        <w:ind w:left="6639" w:hanging="348"/>
      </w:pPr>
      <w:rPr>
        <w:rFonts w:hint="default"/>
      </w:rPr>
    </w:lvl>
  </w:abstractNum>
  <w:abstractNum w:abstractNumId="20" w15:restartNumberingAfterBreak="0">
    <w:nsid w:val="35A82802"/>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6337548"/>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9AE18F9"/>
    <w:multiLevelType w:val="hybridMultilevel"/>
    <w:tmpl w:val="736C9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C6373A"/>
    <w:multiLevelType w:val="multilevel"/>
    <w:tmpl w:val="634CE2D2"/>
    <w:lvl w:ilvl="0">
      <w:start w:val="1"/>
      <w:numFmt w:val="decimal"/>
      <w:lvlText w:val="%1"/>
      <w:lvlJc w:val="left"/>
      <w:pPr>
        <w:ind w:left="552" w:hanging="552"/>
      </w:pPr>
      <w:rPr>
        <w:rFonts w:hint="default"/>
      </w:rPr>
    </w:lvl>
    <w:lvl w:ilvl="1">
      <w:start w:val="10"/>
      <w:numFmt w:val="decimal"/>
      <w:lvlText w:val="%1.%2"/>
      <w:lvlJc w:val="left"/>
      <w:pPr>
        <w:ind w:left="912" w:hanging="552"/>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B34292"/>
    <w:multiLevelType w:val="hybridMultilevel"/>
    <w:tmpl w:val="0CA0BF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4C32BC"/>
    <w:multiLevelType w:val="hybridMultilevel"/>
    <w:tmpl w:val="0CA0BFB4"/>
    <w:lvl w:ilvl="0" w:tplc="4614F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EC3FB8"/>
    <w:multiLevelType w:val="hybridMultilevel"/>
    <w:tmpl w:val="78C6BA5E"/>
    <w:lvl w:ilvl="0" w:tplc="27A43618">
      <w:start w:val="2"/>
      <w:numFmt w:val="lowerLetter"/>
      <w:lvlText w:val="(%1)"/>
      <w:lvlJc w:val="left"/>
      <w:pPr>
        <w:ind w:left="360" w:hanging="360"/>
      </w:pPr>
      <w:rPr>
        <w:rFonts w:ascii="Times New Roman" w:eastAsia="Times New Roman" w:hAnsi="Times New Roman" w:hint="default"/>
        <w:spacing w:val="-1"/>
        <w:sz w:val="24"/>
        <w:szCs w:val="24"/>
      </w:r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28" w15:restartNumberingAfterBreak="0">
    <w:nsid w:val="4B025D08"/>
    <w:multiLevelType w:val="hybridMultilevel"/>
    <w:tmpl w:val="882C77F0"/>
    <w:lvl w:ilvl="0" w:tplc="0409001B">
      <w:start w:val="1"/>
      <w:numFmt w:val="lowerRoman"/>
      <w:lvlText w:val="%1."/>
      <w:lvlJc w:val="right"/>
      <w:pPr>
        <w:ind w:left="1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3C56B49"/>
    <w:multiLevelType w:val="hybridMultilevel"/>
    <w:tmpl w:val="21F04C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D45848"/>
    <w:multiLevelType w:val="hybridMultilevel"/>
    <w:tmpl w:val="0CA0BF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5C1339"/>
    <w:multiLevelType w:val="hybridMultilevel"/>
    <w:tmpl w:val="60C85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D6ECE"/>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36"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7" w15:restartNumberingAfterBreak="0">
    <w:nsid w:val="77140033"/>
    <w:multiLevelType w:val="hybridMultilevel"/>
    <w:tmpl w:val="F5F8C602"/>
    <w:lvl w:ilvl="0" w:tplc="E63E5DEC">
      <w:start w:val="2"/>
      <w:numFmt w:val="decimal"/>
      <w:lvlText w:val="(%1)"/>
      <w:lvlJc w:val="left"/>
      <w:pPr>
        <w:ind w:left="2259" w:hanging="300"/>
      </w:pPr>
      <w:rPr>
        <w:rFonts w:ascii="Times New Roman" w:eastAsia="Times New Roman" w:hAnsi="Times New Roman" w:hint="default"/>
        <w:w w:val="99"/>
        <w:sz w:val="20"/>
        <w:szCs w:val="20"/>
      </w:rPr>
    </w:lvl>
    <w:lvl w:ilvl="1" w:tplc="9C68CAC6">
      <w:start w:val="1"/>
      <w:numFmt w:val="bullet"/>
      <w:lvlText w:val="•"/>
      <w:lvlJc w:val="left"/>
      <w:pPr>
        <w:ind w:left="2991" w:hanging="300"/>
      </w:pPr>
      <w:rPr>
        <w:rFonts w:hint="default"/>
      </w:rPr>
    </w:lvl>
    <w:lvl w:ilvl="2" w:tplc="BCCC5DEC">
      <w:start w:val="1"/>
      <w:numFmt w:val="bullet"/>
      <w:lvlText w:val="•"/>
      <w:lvlJc w:val="left"/>
      <w:pPr>
        <w:ind w:left="3723" w:hanging="300"/>
      </w:pPr>
      <w:rPr>
        <w:rFonts w:hint="default"/>
      </w:rPr>
    </w:lvl>
    <w:lvl w:ilvl="3" w:tplc="84A88356">
      <w:start w:val="1"/>
      <w:numFmt w:val="bullet"/>
      <w:lvlText w:val="•"/>
      <w:lvlJc w:val="left"/>
      <w:pPr>
        <w:ind w:left="4455" w:hanging="300"/>
      </w:pPr>
      <w:rPr>
        <w:rFonts w:hint="default"/>
      </w:rPr>
    </w:lvl>
    <w:lvl w:ilvl="4" w:tplc="FAC6313A">
      <w:start w:val="1"/>
      <w:numFmt w:val="bullet"/>
      <w:lvlText w:val="•"/>
      <w:lvlJc w:val="left"/>
      <w:pPr>
        <w:ind w:left="5187" w:hanging="300"/>
      </w:pPr>
      <w:rPr>
        <w:rFonts w:hint="default"/>
      </w:rPr>
    </w:lvl>
    <w:lvl w:ilvl="5" w:tplc="ECDEA13C">
      <w:start w:val="1"/>
      <w:numFmt w:val="bullet"/>
      <w:lvlText w:val="•"/>
      <w:lvlJc w:val="left"/>
      <w:pPr>
        <w:ind w:left="5919" w:hanging="300"/>
      </w:pPr>
      <w:rPr>
        <w:rFonts w:hint="default"/>
      </w:rPr>
    </w:lvl>
    <w:lvl w:ilvl="6" w:tplc="E43EDC30">
      <w:start w:val="1"/>
      <w:numFmt w:val="bullet"/>
      <w:lvlText w:val="•"/>
      <w:lvlJc w:val="left"/>
      <w:pPr>
        <w:ind w:left="6651" w:hanging="300"/>
      </w:pPr>
      <w:rPr>
        <w:rFonts w:hint="default"/>
      </w:rPr>
    </w:lvl>
    <w:lvl w:ilvl="7" w:tplc="DF508C58">
      <w:start w:val="1"/>
      <w:numFmt w:val="bullet"/>
      <w:lvlText w:val="•"/>
      <w:lvlJc w:val="left"/>
      <w:pPr>
        <w:ind w:left="7383" w:hanging="300"/>
      </w:pPr>
      <w:rPr>
        <w:rFonts w:hint="default"/>
      </w:rPr>
    </w:lvl>
    <w:lvl w:ilvl="8" w:tplc="868401E8">
      <w:start w:val="1"/>
      <w:numFmt w:val="bullet"/>
      <w:lvlText w:val="•"/>
      <w:lvlJc w:val="left"/>
      <w:pPr>
        <w:ind w:left="8115" w:hanging="300"/>
      </w:pPr>
      <w:rPr>
        <w:rFonts w:hint="default"/>
      </w:rPr>
    </w:lvl>
  </w:abstractNum>
  <w:num w:numId="1" w16cid:durableId="1652952468">
    <w:abstractNumId w:val="29"/>
  </w:num>
  <w:num w:numId="2" w16cid:durableId="731737597">
    <w:abstractNumId w:val="9"/>
  </w:num>
  <w:num w:numId="3" w16cid:durableId="487870153">
    <w:abstractNumId w:val="17"/>
  </w:num>
  <w:num w:numId="4" w16cid:durableId="822161025">
    <w:abstractNumId w:val="18"/>
  </w:num>
  <w:num w:numId="5" w16cid:durableId="823395704">
    <w:abstractNumId w:val="32"/>
  </w:num>
  <w:num w:numId="6" w16cid:durableId="1436709289">
    <w:abstractNumId w:val="36"/>
  </w:num>
  <w:num w:numId="7" w16cid:durableId="1913849753">
    <w:abstractNumId w:val="2"/>
  </w:num>
  <w:num w:numId="8" w16cid:durableId="1550386473">
    <w:abstractNumId w:val="10"/>
  </w:num>
  <w:num w:numId="9" w16cid:durableId="1950696026">
    <w:abstractNumId w:val="6"/>
  </w:num>
  <w:num w:numId="10" w16cid:durableId="1681735729">
    <w:abstractNumId w:val="25"/>
  </w:num>
  <w:num w:numId="11" w16cid:durableId="1898395682">
    <w:abstractNumId w:val="33"/>
  </w:num>
  <w:num w:numId="12" w16cid:durableId="1088035428">
    <w:abstractNumId w:val="26"/>
  </w:num>
  <w:num w:numId="13" w16cid:durableId="941687767">
    <w:abstractNumId w:val="8"/>
  </w:num>
  <w:num w:numId="14" w16cid:durableId="498039023">
    <w:abstractNumId w:val="37"/>
  </w:num>
  <w:num w:numId="15" w16cid:durableId="2108579897">
    <w:abstractNumId w:val="19"/>
  </w:num>
  <w:num w:numId="16" w16cid:durableId="1743942914">
    <w:abstractNumId w:val="27"/>
  </w:num>
  <w:num w:numId="17" w16cid:durableId="1150756708">
    <w:abstractNumId w:val="4"/>
  </w:num>
  <w:num w:numId="18" w16cid:durableId="897134613">
    <w:abstractNumId w:val="3"/>
  </w:num>
  <w:num w:numId="19" w16cid:durableId="195236264">
    <w:abstractNumId w:val="12"/>
  </w:num>
  <w:num w:numId="20" w16cid:durableId="2031835725">
    <w:abstractNumId w:val="5"/>
  </w:num>
  <w:num w:numId="21" w16cid:durableId="1021861718">
    <w:abstractNumId w:val="22"/>
  </w:num>
  <w:num w:numId="22" w16cid:durableId="1515994598">
    <w:abstractNumId w:val="30"/>
  </w:num>
  <w:num w:numId="23" w16cid:durableId="833951786">
    <w:abstractNumId w:val="16"/>
  </w:num>
  <w:num w:numId="24" w16cid:durableId="177237074">
    <w:abstractNumId w:val="20"/>
  </w:num>
  <w:num w:numId="25" w16cid:durableId="822432459">
    <w:abstractNumId w:val="14"/>
  </w:num>
  <w:num w:numId="26" w16cid:durableId="668021374">
    <w:abstractNumId w:val="34"/>
  </w:num>
  <w:num w:numId="27" w16cid:durableId="1480463239">
    <w:abstractNumId w:val="28"/>
  </w:num>
  <w:num w:numId="28" w16cid:durableId="789975501">
    <w:abstractNumId w:val="21"/>
  </w:num>
  <w:num w:numId="29" w16cid:durableId="1958292327">
    <w:abstractNumId w:val="0"/>
  </w:num>
  <w:num w:numId="30" w16cid:durableId="633944897">
    <w:abstractNumId w:val="35"/>
  </w:num>
  <w:num w:numId="31" w16cid:durableId="339284326">
    <w:abstractNumId w:val="1"/>
  </w:num>
  <w:num w:numId="32" w16cid:durableId="1766609309">
    <w:abstractNumId w:val="23"/>
  </w:num>
  <w:num w:numId="33" w16cid:durableId="242884938">
    <w:abstractNumId w:val="31"/>
  </w:num>
  <w:num w:numId="34" w16cid:durableId="438455731">
    <w:abstractNumId w:val="13"/>
  </w:num>
  <w:num w:numId="35" w16cid:durableId="707875592">
    <w:abstractNumId w:val="24"/>
  </w:num>
  <w:num w:numId="36" w16cid:durableId="1119253835">
    <w:abstractNumId w:val="7"/>
  </w:num>
  <w:num w:numId="37" w16cid:durableId="460266755">
    <w:abstractNumId w:val="15"/>
  </w:num>
  <w:num w:numId="38" w16cid:durableId="1726178880">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F0"/>
    <w:rsid w:val="0002387C"/>
    <w:rsid w:val="0002622F"/>
    <w:rsid w:val="000271E4"/>
    <w:rsid w:val="000272A2"/>
    <w:rsid w:val="00027929"/>
    <w:rsid w:val="0003074F"/>
    <w:rsid w:val="00033BC2"/>
    <w:rsid w:val="00035E8E"/>
    <w:rsid w:val="0004604B"/>
    <w:rsid w:val="00055C96"/>
    <w:rsid w:val="00066722"/>
    <w:rsid w:val="00077324"/>
    <w:rsid w:val="00096C59"/>
    <w:rsid w:val="000B522F"/>
    <w:rsid w:val="000C51B1"/>
    <w:rsid w:val="000C7349"/>
    <w:rsid w:val="000C766F"/>
    <w:rsid w:val="000D1D91"/>
    <w:rsid w:val="000D32D6"/>
    <w:rsid w:val="000E0812"/>
    <w:rsid w:val="000E1287"/>
    <w:rsid w:val="000E7BF2"/>
    <w:rsid w:val="000F7C64"/>
    <w:rsid w:val="00102660"/>
    <w:rsid w:val="0011008D"/>
    <w:rsid w:val="001154FE"/>
    <w:rsid w:val="001156FF"/>
    <w:rsid w:val="00116CAD"/>
    <w:rsid w:val="00122A6E"/>
    <w:rsid w:val="001318B1"/>
    <w:rsid w:val="00135DD2"/>
    <w:rsid w:val="0013652F"/>
    <w:rsid w:val="0015385F"/>
    <w:rsid w:val="00172060"/>
    <w:rsid w:val="00175458"/>
    <w:rsid w:val="001757BE"/>
    <w:rsid w:val="001867B4"/>
    <w:rsid w:val="00194BFA"/>
    <w:rsid w:val="001A04D8"/>
    <w:rsid w:val="001A10EB"/>
    <w:rsid w:val="001A6B0C"/>
    <w:rsid w:val="001A7A66"/>
    <w:rsid w:val="001B5949"/>
    <w:rsid w:val="001C2979"/>
    <w:rsid w:val="001E0844"/>
    <w:rsid w:val="001E0F50"/>
    <w:rsid w:val="001F20F2"/>
    <w:rsid w:val="001F3245"/>
    <w:rsid w:val="002318DE"/>
    <w:rsid w:val="00234602"/>
    <w:rsid w:val="00235030"/>
    <w:rsid w:val="00245E84"/>
    <w:rsid w:val="0024606A"/>
    <w:rsid w:val="00246D04"/>
    <w:rsid w:val="00270A5D"/>
    <w:rsid w:val="002719B8"/>
    <w:rsid w:val="0027633C"/>
    <w:rsid w:val="00286947"/>
    <w:rsid w:val="00292127"/>
    <w:rsid w:val="00296B65"/>
    <w:rsid w:val="002A149B"/>
    <w:rsid w:val="002C1669"/>
    <w:rsid w:val="002D2795"/>
    <w:rsid w:val="002E4775"/>
    <w:rsid w:val="002F16D9"/>
    <w:rsid w:val="003157E6"/>
    <w:rsid w:val="00317ED6"/>
    <w:rsid w:val="0032339D"/>
    <w:rsid w:val="00324158"/>
    <w:rsid w:val="0032442A"/>
    <w:rsid w:val="00330C26"/>
    <w:rsid w:val="00330F8A"/>
    <w:rsid w:val="00332115"/>
    <w:rsid w:val="00357327"/>
    <w:rsid w:val="00357BCB"/>
    <w:rsid w:val="00364CAA"/>
    <w:rsid w:val="003732A9"/>
    <w:rsid w:val="003742DE"/>
    <w:rsid w:val="00381C53"/>
    <w:rsid w:val="00392B5E"/>
    <w:rsid w:val="00393C81"/>
    <w:rsid w:val="0039516C"/>
    <w:rsid w:val="0039533D"/>
    <w:rsid w:val="003A1C98"/>
    <w:rsid w:val="003A22FB"/>
    <w:rsid w:val="003A506C"/>
    <w:rsid w:val="003C52A2"/>
    <w:rsid w:val="003D6855"/>
    <w:rsid w:val="003D71CA"/>
    <w:rsid w:val="004013C3"/>
    <w:rsid w:val="00405363"/>
    <w:rsid w:val="00405670"/>
    <w:rsid w:val="00406FDC"/>
    <w:rsid w:val="0041334B"/>
    <w:rsid w:val="00435576"/>
    <w:rsid w:val="00444787"/>
    <w:rsid w:val="0044615C"/>
    <w:rsid w:val="004579FA"/>
    <w:rsid w:val="004670F6"/>
    <w:rsid w:val="004760C1"/>
    <w:rsid w:val="00476384"/>
    <w:rsid w:val="00477DE6"/>
    <w:rsid w:val="0048549B"/>
    <w:rsid w:val="004915E2"/>
    <w:rsid w:val="004A3DA6"/>
    <w:rsid w:val="004A5283"/>
    <w:rsid w:val="004B56EE"/>
    <w:rsid w:val="004B5D2D"/>
    <w:rsid w:val="004C2C3E"/>
    <w:rsid w:val="004C614A"/>
    <w:rsid w:val="004D3F74"/>
    <w:rsid w:val="004E35A0"/>
    <w:rsid w:val="004F4DAC"/>
    <w:rsid w:val="005021C5"/>
    <w:rsid w:val="00502533"/>
    <w:rsid w:val="00505F6B"/>
    <w:rsid w:val="00506F7C"/>
    <w:rsid w:val="00515C35"/>
    <w:rsid w:val="00520E59"/>
    <w:rsid w:val="005217C7"/>
    <w:rsid w:val="005341A3"/>
    <w:rsid w:val="00536058"/>
    <w:rsid w:val="00537A34"/>
    <w:rsid w:val="00551375"/>
    <w:rsid w:val="00551E25"/>
    <w:rsid w:val="00552114"/>
    <w:rsid w:val="00554CE9"/>
    <w:rsid w:val="00555777"/>
    <w:rsid w:val="00556A06"/>
    <w:rsid w:val="00571B5D"/>
    <w:rsid w:val="00576BA8"/>
    <w:rsid w:val="0059736F"/>
    <w:rsid w:val="005A2D5F"/>
    <w:rsid w:val="005A5AB8"/>
    <w:rsid w:val="005A5FD2"/>
    <w:rsid w:val="005B49B7"/>
    <w:rsid w:val="005C7174"/>
    <w:rsid w:val="005D0B27"/>
    <w:rsid w:val="005D3E3E"/>
    <w:rsid w:val="005D77BE"/>
    <w:rsid w:val="005E0890"/>
    <w:rsid w:val="005E0CDC"/>
    <w:rsid w:val="00606714"/>
    <w:rsid w:val="00630A85"/>
    <w:rsid w:val="0064013A"/>
    <w:rsid w:val="00642720"/>
    <w:rsid w:val="006462B2"/>
    <w:rsid w:val="00647809"/>
    <w:rsid w:val="00654CB5"/>
    <w:rsid w:val="006772B4"/>
    <w:rsid w:val="006826E9"/>
    <w:rsid w:val="00684BA4"/>
    <w:rsid w:val="006A0398"/>
    <w:rsid w:val="006A4983"/>
    <w:rsid w:val="006A5BDB"/>
    <w:rsid w:val="006A7845"/>
    <w:rsid w:val="006B03CC"/>
    <w:rsid w:val="006B2D70"/>
    <w:rsid w:val="006B7294"/>
    <w:rsid w:val="006D3BAE"/>
    <w:rsid w:val="006E1C78"/>
    <w:rsid w:val="006F3716"/>
    <w:rsid w:val="006F4397"/>
    <w:rsid w:val="006F61E4"/>
    <w:rsid w:val="00706824"/>
    <w:rsid w:val="00717D31"/>
    <w:rsid w:val="0072754B"/>
    <w:rsid w:val="00743EFA"/>
    <w:rsid w:val="00745BBA"/>
    <w:rsid w:val="00747BC7"/>
    <w:rsid w:val="00751F61"/>
    <w:rsid w:val="00756173"/>
    <w:rsid w:val="0076497E"/>
    <w:rsid w:val="00776130"/>
    <w:rsid w:val="0078079F"/>
    <w:rsid w:val="00786BF6"/>
    <w:rsid w:val="00790F33"/>
    <w:rsid w:val="00794E26"/>
    <w:rsid w:val="007A2515"/>
    <w:rsid w:val="007A3394"/>
    <w:rsid w:val="007B216B"/>
    <w:rsid w:val="007B32BE"/>
    <w:rsid w:val="007D36E8"/>
    <w:rsid w:val="007D72E1"/>
    <w:rsid w:val="007E6250"/>
    <w:rsid w:val="007E6789"/>
    <w:rsid w:val="007F48D4"/>
    <w:rsid w:val="007F5E75"/>
    <w:rsid w:val="00804A29"/>
    <w:rsid w:val="00816FE4"/>
    <w:rsid w:val="00827830"/>
    <w:rsid w:val="00831116"/>
    <w:rsid w:val="00847015"/>
    <w:rsid w:val="008539C1"/>
    <w:rsid w:val="00860FEE"/>
    <w:rsid w:val="00881DCC"/>
    <w:rsid w:val="008821D5"/>
    <w:rsid w:val="008B1FF0"/>
    <w:rsid w:val="008D2DDE"/>
    <w:rsid w:val="008F4C29"/>
    <w:rsid w:val="00911A0E"/>
    <w:rsid w:val="00914AA5"/>
    <w:rsid w:val="00923F1B"/>
    <w:rsid w:val="00933F39"/>
    <w:rsid w:val="00941CD8"/>
    <w:rsid w:val="009435C6"/>
    <w:rsid w:val="009468C3"/>
    <w:rsid w:val="00947AA4"/>
    <w:rsid w:val="00963364"/>
    <w:rsid w:val="0097534A"/>
    <w:rsid w:val="00992896"/>
    <w:rsid w:val="009A3806"/>
    <w:rsid w:val="009A6C2D"/>
    <w:rsid w:val="009B0ED6"/>
    <w:rsid w:val="009B6B79"/>
    <w:rsid w:val="009C10AC"/>
    <w:rsid w:val="009C132F"/>
    <w:rsid w:val="009C39AF"/>
    <w:rsid w:val="009C4C48"/>
    <w:rsid w:val="009D26CD"/>
    <w:rsid w:val="009D3D50"/>
    <w:rsid w:val="009D3F51"/>
    <w:rsid w:val="009D5501"/>
    <w:rsid w:val="009D7B0C"/>
    <w:rsid w:val="009E02A6"/>
    <w:rsid w:val="009E0B03"/>
    <w:rsid w:val="00A03B81"/>
    <w:rsid w:val="00A03F17"/>
    <w:rsid w:val="00A04AED"/>
    <w:rsid w:val="00A1031A"/>
    <w:rsid w:val="00A111CC"/>
    <w:rsid w:val="00A34288"/>
    <w:rsid w:val="00A3732A"/>
    <w:rsid w:val="00A42826"/>
    <w:rsid w:val="00A54FB5"/>
    <w:rsid w:val="00A60F1D"/>
    <w:rsid w:val="00A6491E"/>
    <w:rsid w:val="00A64F9D"/>
    <w:rsid w:val="00A7030D"/>
    <w:rsid w:val="00A715D0"/>
    <w:rsid w:val="00A84DA7"/>
    <w:rsid w:val="00A95021"/>
    <w:rsid w:val="00A96552"/>
    <w:rsid w:val="00A9766D"/>
    <w:rsid w:val="00AA1EE2"/>
    <w:rsid w:val="00AA5702"/>
    <w:rsid w:val="00AA79E4"/>
    <w:rsid w:val="00AC77EC"/>
    <w:rsid w:val="00B0002F"/>
    <w:rsid w:val="00B11011"/>
    <w:rsid w:val="00B113A4"/>
    <w:rsid w:val="00B277D0"/>
    <w:rsid w:val="00B27EC7"/>
    <w:rsid w:val="00B33D30"/>
    <w:rsid w:val="00B34155"/>
    <w:rsid w:val="00B37F4A"/>
    <w:rsid w:val="00B413FA"/>
    <w:rsid w:val="00B41F4E"/>
    <w:rsid w:val="00B61DF7"/>
    <w:rsid w:val="00B63EB9"/>
    <w:rsid w:val="00B973DD"/>
    <w:rsid w:val="00BA1611"/>
    <w:rsid w:val="00BA28A9"/>
    <w:rsid w:val="00BA3E37"/>
    <w:rsid w:val="00BB238A"/>
    <w:rsid w:val="00BB2878"/>
    <w:rsid w:val="00BB4FA5"/>
    <w:rsid w:val="00BB76FE"/>
    <w:rsid w:val="00BC0F07"/>
    <w:rsid w:val="00BC78E9"/>
    <w:rsid w:val="00BD0E8A"/>
    <w:rsid w:val="00BD3C0A"/>
    <w:rsid w:val="00BD5CCD"/>
    <w:rsid w:val="00BD777E"/>
    <w:rsid w:val="00BE58A0"/>
    <w:rsid w:val="00BF0850"/>
    <w:rsid w:val="00BF2134"/>
    <w:rsid w:val="00BF6A2B"/>
    <w:rsid w:val="00C0205A"/>
    <w:rsid w:val="00C1646A"/>
    <w:rsid w:val="00C25E71"/>
    <w:rsid w:val="00C262F6"/>
    <w:rsid w:val="00C2745A"/>
    <w:rsid w:val="00C4110F"/>
    <w:rsid w:val="00C449CA"/>
    <w:rsid w:val="00C465C8"/>
    <w:rsid w:val="00C5145D"/>
    <w:rsid w:val="00C57B1C"/>
    <w:rsid w:val="00C60C92"/>
    <w:rsid w:val="00C677F1"/>
    <w:rsid w:val="00C746F0"/>
    <w:rsid w:val="00C8769F"/>
    <w:rsid w:val="00C924BB"/>
    <w:rsid w:val="00CA102B"/>
    <w:rsid w:val="00CB339C"/>
    <w:rsid w:val="00CB7462"/>
    <w:rsid w:val="00CB7D28"/>
    <w:rsid w:val="00CC3F7A"/>
    <w:rsid w:val="00CE1A9D"/>
    <w:rsid w:val="00CE6D11"/>
    <w:rsid w:val="00D0532F"/>
    <w:rsid w:val="00D15F54"/>
    <w:rsid w:val="00D2029E"/>
    <w:rsid w:val="00D33821"/>
    <w:rsid w:val="00D56116"/>
    <w:rsid w:val="00D57B82"/>
    <w:rsid w:val="00D63627"/>
    <w:rsid w:val="00D713B1"/>
    <w:rsid w:val="00D75EC7"/>
    <w:rsid w:val="00D830B2"/>
    <w:rsid w:val="00D86C41"/>
    <w:rsid w:val="00DA04D0"/>
    <w:rsid w:val="00DB2C5B"/>
    <w:rsid w:val="00DB2EC0"/>
    <w:rsid w:val="00DC1127"/>
    <w:rsid w:val="00DC7C1B"/>
    <w:rsid w:val="00DD464F"/>
    <w:rsid w:val="00DD6EFA"/>
    <w:rsid w:val="00E04A59"/>
    <w:rsid w:val="00E1711B"/>
    <w:rsid w:val="00E21245"/>
    <w:rsid w:val="00E2566F"/>
    <w:rsid w:val="00E26B96"/>
    <w:rsid w:val="00E27C5D"/>
    <w:rsid w:val="00E369F5"/>
    <w:rsid w:val="00E43D64"/>
    <w:rsid w:val="00E45625"/>
    <w:rsid w:val="00E51A1D"/>
    <w:rsid w:val="00E55C73"/>
    <w:rsid w:val="00E55D5E"/>
    <w:rsid w:val="00E60F4F"/>
    <w:rsid w:val="00E6772A"/>
    <w:rsid w:val="00E73483"/>
    <w:rsid w:val="00E73F11"/>
    <w:rsid w:val="00E8128A"/>
    <w:rsid w:val="00E82317"/>
    <w:rsid w:val="00E91DA4"/>
    <w:rsid w:val="00E91DD3"/>
    <w:rsid w:val="00E92E88"/>
    <w:rsid w:val="00EB2D3D"/>
    <w:rsid w:val="00EB41D9"/>
    <w:rsid w:val="00EB4722"/>
    <w:rsid w:val="00EB5E3F"/>
    <w:rsid w:val="00EC3B80"/>
    <w:rsid w:val="00EC4289"/>
    <w:rsid w:val="00EC4D2D"/>
    <w:rsid w:val="00ED4D30"/>
    <w:rsid w:val="00EF46AB"/>
    <w:rsid w:val="00EF4B04"/>
    <w:rsid w:val="00EF68E8"/>
    <w:rsid w:val="00EF7444"/>
    <w:rsid w:val="00F03230"/>
    <w:rsid w:val="00F16195"/>
    <w:rsid w:val="00F23AA4"/>
    <w:rsid w:val="00F34680"/>
    <w:rsid w:val="00F50413"/>
    <w:rsid w:val="00F50C6B"/>
    <w:rsid w:val="00F51025"/>
    <w:rsid w:val="00F53F16"/>
    <w:rsid w:val="00F65B9F"/>
    <w:rsid w:val="00F70A14"/>
    <w:rsid w:val="00F71B7B"/>
    <w:rsid w:val="00F815AA"/>
    <w:rsid w:val="00F93077"/>
    <w:rsid w:val="00FA141D"/>
    <w:rsid w:val="00FA1A27"/>
    <w:rsid w:val="00FA30DB"/>
    <w:rsid w:val="00FB4946"/>
    <w:rsid w:val="00FD3219"/>
    <w:rsid w:val="00FD77B6"/>
    <w:rsid w:val="00FF4E2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42484357-C8DC-4375-8289-D710E6A3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29"/>
      </w:numPr>
    </w:pPr>
  </w:style>
  <w:style w:type="numbering" w:customStyle="1" w:styleId="CurrentList2">
    <w:name w:val="Current List2"/>
    <w:uiPriority w:val="99"/>
    <w:rsid w:val="00CC3F7A"/>
    <w:pPr>
      <w:numPr>
        <w:numId w:val="30"/>
      </w:numPr>
    </w:pPr>
  </w:style>
  <w:style w:type="paragraph" w:styleId="TOC1">
    <w:name w:val="toc 1"/>
    <w:basedOn w:val="Normal"/>
    <w:next w:val="Normal"/>
    <w:autoRedefine/>
    <w:uiPriority w:val="39"/>
    <w:unhideWhenUsed/>
    <w:rsid w:val="00A96552"/>
    <w:pPr>
      <w:tabs>
        <w:tab w:val="right" w:pos="9350"/>
      </w:tabs>
      <w:spacing w:after="24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semiHidden/>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semiHidden/>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BD0E8A"/>
    <w:pPr>
      <w:tabs>
        <w:tab w:val="left" w:pos="1100"/>
        <w:tab w:val="right" w:pos="9350"/>
      </w:tabs>
      <w:spacing w:after="0"/>
      <w:ind w:left="440"/>
    </w:pPr>
  </w:style>
  <w:style w:type="table" w:customStyle="1" w:styleId="TableGrid10">
    <w:name w:val="Table Grid1"/>
    <w:basedOn w:val="TableNormal"/>
    <w:next w:val="TableGrid"/>
    <w:uiPriority w:val="39"/>
    <w:rsid w:val="000D32D6"/>
    <w:pPr>
      <w:spacing w:after="0" w:line="240" w:lineRule="auto"/>
      <w:jc w:val="both"/>
    </w:pPr>
    <w:rPr>
      <w:rFonts w:ascii="Times New Roman" w:eastAsia="Times New Roman" w:hAnsi="Times New Roman" w:cs="Times New Roman"/>
      <w:lang w:val="e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a.net/administrative-support/purchasing/request-for-proposal" TargetMode="External"/><Relationship Id="rId13" Type="http://schemas.openxmlformats.org/officeDocument/2006/relationships/hyperlink" Target="mailto:purchasing@resa.ne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rchasing@resa.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a.net/administrative-support/purchasing/request-for-propos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urchasing@resa.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urchasing@resa.net" TargetMode="External"/><Relationship Id="rId14" Type="http://schemas.openxmlformats.org/officeDocument/2006/relationships/hyperlink" Target="mailto:purchasing@res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7502</Words>
  <Characters>42763</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50165</CharactersWithSpaces>
  <SharedDoc>false</SharedDoc>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Shaw</dc:creator>
  <cp:keywords/>
  <cp:lastModifiedBy>Darlene Bowen</cp:lastModifiedBy>
  <cp:revision>2</cp:revision>
  <dcterms:created xsi:type="dcterms:W3CDTF">2023-12-22T16:28:00Z</dcterms:created>
  <dcterms:modified xsi:type="dcterms:W3CDTF">2023-12-22T16:28:00Z</dcterms:modified>
</cp:coreProperties>
</file>